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0E" w:rsidRDefault="002E210E" w:rsidP="00586716">
      <w:pPr>
        <w:pStyle w:val="4"/>
        <w:rPr>
          <w:rFonts w:eastAsiaTheme="minorEastAsia"/>
        </w:rPr>
      </w:pPr>
      <w:r>
        <w:rPr>
          <w:rFonts w:eastAsiaTheme="minorEastAsia"/>
        </w:rPr>
        <w:tab/>
      </w:r>
    </w:p>
    <w:p w:rsidR="00586716" w:rsidRDefault="00586716" w:rsidP="00586716">
      <w:pPr>
        <w:spacing w:line="276" w:lineRule="auto"/>
        <w:jc w:val="center"/>
        <w:rPr>
          <w:b/>
        </w:rPr>
      </w:pPr>
      <w:r>
        <w:rPr>
          <w:b/>
        </w:rPr>
        <w:t>СОВЕТ НОВОНИКОЛЬСКОГО СЕЛЬСКОГО ПОСЕЛЕНИЯ</w:t>
      </w:r>
    </w:p>
    <w:p w:rsidR="00586716" w:rsidRDefault="00586716" w:rsidP="00586716">
      <w:pPr>
        <w:spacing w:line="276" w:lineRule="auto"/>
        <w:jc w:val="center"/>
        <w:rPr>
          <w:b/>
        </w:rPr>
      </w:pPr>
      <w:r>
        <w:rPr>
          <w:b/>
        </w:rPr>
        <w:t>АЛЕКСАНДРОВСКОГО РАЙОНА ТОМСКОЙ ОБЛАСТИ</w:t>
      </w:r>
    </w:p>
    <w:p w:rsidR="00586716" w:rsidRDefault="00586716" w:rsidP="00586716">
      <w:pPr>
        <w:jc w:val="center"/>
        <w:rPr>
          <w:b/>
        </w:rPr>
      </w:pPr>
    </w:p>
    <w:p w:rsidR="00586716" w:rsidRDefault="00586716" w:rsidP="00586716">
      <w:pPr>
        <w:jc w:val="center"/>
        <w:rPr>
          <w:b/>
        </w:rPr>
      </w:pPr>
      <w:r>
        <w:rPr>
          <w:b/>
        </w:rPr>
        <w:t>РЕШЕНИЕ</w:t>
      </w:r>
    </w:p>
    <w:p w:rsidR="00586716" w:rsidRDefault="00586716" w:rsidP="00586716">
      <w:pPr>
        <w:jc w:val="center"/>
        <w:rPr>
          <w:b/>
        </w:rPr>
      </w:pPr>
    </w:p>
    <w:p w:rsidR="00586716" w:rsidRDefault="00E86683" w:rsidP="00586716">
      <w:pPr>
        <w:pStyle w:val="af9"/>
        <w:jc w:val="left"/>
        <w:rPr>
          <w:b w:val="0"/>
          <w:szCs w:val="28"/>
        </w:rPr>
      </w:pPr>
      <w:r>
        <w:rPr>
          <w:b w:val="0"/>
          <w:szCs w:val="28"/>
        </w:rPr>
        <w:t>28</w:t>
      </w:r>
      <w:r w:rsidR="00586716">
        <w:rPr>
          <w:b w:val="0"/>
          <w:szCs w:val="28"/>
        </w:rPr>
        <w:t>.0</w:t>
      </w:r>
      <w:r>
        <w:rPr>
          <w:b w:val="0"/>
          <w:szCs w:val="28"/>
        </w:rPr>
        <w:t>3</w:t>
      </w:r>
      <w:r w:rsidR="00586716">
        <w:rPr>
          <w:b w:val="0"/>
          <w:szCs w:val="28"/>
        </w:rPr>
        <w:t xml:space="preserve">.2025                             </w:t>
      </w:r>
      <w:r>
        <w:rPr>
          <w:b w:val="0"/>
          <w:szCs w:val="28"/>
        </w:rPr>
        <w:t xml:space="preserve">                          </w:t>
      </w:r>
      <w:r w:rsidR="00586716">
        <w:rPr>
          <w:b w:val="0"/>
          <w:szCs w:val="28"/>
        </w:rPr>
        <w:t xml:space="preserve">                            </w:t>
      </w:r>
      <w:r>
        <w:rPr>
          <w:b w:val="0"/>
          <w:szCs w:val="28"/>
        </w:rPr>
        <w:t xml:space="preserve">                             № 74</w:t>
      </w:r>
    </w:p>
    <w:p w:rsidR="00586716" w:rsidRDefault="00586716" w:rsidP="00586716">
      <w:pPr>
        <w:ind w:firstLine="567"/>
        <w:jc w:val="center"/>
        <w:rPr>
          <w:b/>
          <w:szCs w:val="28"/>
        </w:rPr>
      </w:pPr>
    </w:p>
    <w:p w:rsidR="00586716" w:rsidRDefault="00586716" w:rsidP="00586716">
      <w:pPr>
        <w:ind w:firstLine="567"/>
        <w:jc w:val="center"/>
        <w:rPr>
          <w:color w:val="000000"/>
          <w:szCs w:val="20"/>
        </w:rPr>
      </w:pPr>
      <w:r>
        <w:rPr>
          <w:color w:val="000000"/>
          <w:szCs w:val="20"/>
        </w:rPr>
        <w:t>с. Новоникольское</w:t>
      </w:r>
    </w:p>
    <w:p w:rsidR="00586716" w:rsidRDefault="00586716" w:rsidP="00586716">
      <w:pPr>
        <w:ind w:firstLine="567"/>
        <w:jc w:val="center"/>
        <w:rPr>
          <w:color w:val="000000"/>
          <w:szCs w:val="20"/>
        </w:rPr>
      </w:pPr>
    </w:p>
    <w:p w:rsidR="00586716" w:rsidRDefault="00586716" w:rsidP="00586716">
      <w:pPr>
        <w:ind w:firstLine="567"/>
        <w:jc w:val="center"/>
        <w:rPr>
          <w:color w:val="000000"/>
          <w:szCs w:val="20"/>
        </w:rPr>
      </w:pPr>
    </w:p>
    <w:p w:rsidR="00586716" w:rsidRDefault="00586716" w:rsidP="00586716">
      <w:pPr>
        <w:ind w:firstLine="567"/>
        <w:jc w:val="center"/>
      </w:pPr>
      <w:r>
        <w:t xml:space="preserve">О внесении дополнений в решение Совета  Новоникольского  сельского  поселения от 08.11.2021 № 122 «Об утверждении 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w:t>
      </w:r>
    </w:p>
    <w:p w:rsidR="00586716" w:rsidRPr="00586716" w:rsidRDefault="00586716" w:rsidP="00E86683">
      <w:pPr>
        <w:jc w:val="center"/>
      </w:pPr>
      <w:r>
        <w:t>«Новоникольское сельское поселение</w:t>
      </w:r>
      <w:r w:rsidR="00E86683">
        <w:t>»</w:t>
      </w:r>
    </w:p>
    <w:p w:rsidR="00586716" w:rsidRDefault="00586716" w:rsidP="00586716">
      <w:pPr>
        <w:ind w:firstLine="567"/>
        <w:jc w:val="center"/>
        <w:rPr>
          <w:color w:val="000000"/>
          <w:szCs w:val="20"/>
        </w:rPr>
      </w:pPr>
    </w:p>
    <w:p w:rsidR="00586716" w:rsidRDefault="00586716" w:rsidP="00586716">
      <w:pPr>
        <w:jc w:val="both"/>
        <w:textAlignment w:val="baseline"/>
      </w:pPr>
    </w:p>
    <w:p w:rsidR="00586716" w:rsidRPr="00586716" w:rsidRDefault="00586716" w:rsidP="00586716">
      <w:pPr>
        <w:ind w:firstLine="480"/>
        <w:textAlignment w:val="baseline"/>
      </w:pPr>
      <w:r>
        <w:tab/>
      </w:r>
      <w:r w:rsidRPr="00586716">
        <w:t>Руководствуясь   Федеральным  законом  от  6 октября  2003 года   № 131-ФЗ «Об общих  принципах  организации  местного  самоуправления  в  Российской Федерации»,  </w:t>
      </w:r>
      <w:hyperlink r:id="rId8" w:anchor="64U0IK" w:history="1">
        <w:r w:rsidRPr="00586716">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586716">
        <w:t>»,     Уставом муниципального образования «Новоникольское  сельское поселение» Александровского района Томской области,</w:t>
      </w:r>
    </w:p>
    <w:p w:rsidR="00586716" w:rsidRPr="00586716" w:rsidRDefault="00586716" w:rsidP="00586716">
      <w:pPr>
        <w:ind w:firstLine="480"/>
        <w:jc w:val="both"/>
        <w:textAlignment w:val="baseline"/>
      </w:pPr>
      <w:r w:rsidRPr="00586716">
        <w:t>Совет Новоникольского  сельского  поселения РЕШИЛ:</w:t>
      </w:r>
    </w:p>
    <w:p w:rsidR="00586716" w:rsidRPr="00586716" w:rsidRDefault="00586716" w:rsidP="00586716">
      <w:pPr>
        <w:ind w:firstLine="567"/>
        <w:jc w:val="both"/>
      </w:pPr>
      <w:r w:rsidRPr="00586716">
        <w:t xml:space="preserve">     1.Внести в решение Совета  Новоникольского сельского  поселения  решение Совета  Новоникольского  сельского  поселения </w:t>
      </w:r>
      <w:r>
        <w:t xml:space="preserve">от 08.11.2021 № 122 «Об утверждении 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«Новоникольское сельское поселение» </w:t>
      </w:r>
      <w:r w:rsidRPr="00586716">
        <w:t xml:space="preserve"> (далее по тексту - Положение)  следующие изменения: </w:t>
      </w:r>
    </w:p>
    <w:p w:rsidR="00586716" w:rsidRPr="00586716" w:rsidRDefault="00586716" w:rsidP="00586716">
      <w:pPr>
        <w:ind w:firstLine="567"/>
        <w:jc w:val="both"/>
      </w:pPr>
      <w:r w:rsidRPr="00586716">
        <w:t xml:space="preserve">1.1 Дополнить   </w:t>
      </w:r>
      <w:r w:rsidRPr="00586716">
        <w:rPr>
          <w:bCs/>
        </w:rPr>
        <w:t>раздел 1 Положения</w:t>
      </w:r>
      <w:r w:rsidRPr="00586716">
        <w:t xml:space="preserve">    пунктом 1.9  следующего содержания:</w:t>
      </w:r>
    </w:p>
    <w:p w:rsidR="00586716" w:rsidRPr="00586716" w:rsidRDefault="00586716" w:rsidP="00586716">
      <w:pPr>
        <w:pStyle w:val="ConsPlusNormal"/>
        <w:ind w:firstLine="480"/>
        <w:jc w:val="both"/>
      </w:pPr>
      <w:r w:rsidRPr="00586716">
        <w:t>«1.9. Основания для проведения контрольных (надзорных) мероприятий.</w:t>
      </w:r>
    </w:p>
    <w:p w:rsidR="00586716" w:rsidRPr="00586716" w:rsidRDefault="00586716" w:rsidP="00586716">
      <w:pPr>
        <w:pStyle w:val="ConsPlusNormal"/>
        <w:ind w:firstLine="480"/>
        <w:jc w:val="both"/>
      </w:pPr>
      <w:r w:rsidRPr="00586716">
        <w:t>1.9.1.Основанием для проведения контрольных (надзорных) мероприятий, за исключением случаев, указанных в пункте 1.9.2. может быть:</w:t>
      </w:r>
    </w:p>
    <w:p w:rsidR="00586716" w:rsidRPr="00586716" w:rsidRDefault="00586716" w:rsidP="00586716">
      <w:pPr>
        <w:pStyle w:val="ConsPlusNormal"/>
        <w:ind w:firstLine="480"/>
        <w:jc w:val="both"/>
      </w:pPr>
      <w:r w:rsidRPr="00586716">
        <w:t>1.9.1.1.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 w:anchor="l255" w:history="1">
        <w:r w:rsidRPr="00586716">
          <w:rPr>
            <w:rStyle w:val="af5"/>
            <w:color w:val="auto"/>
            <w:u w:val="none"/>
          </w:rPr>
          <w:t>статьи 60</w:t>
        </w:r>
      </w:hyperlink>
      <w:r w:rsidRPr="00586716">
        <w:t> </w:t>
      </w:r>
      <w:hyperlink r:id="rId10" w:anchor="64U0IK" w:history="1">
        <w:r w:rsidRPr="00586716">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586716">
        <w:t>»;</w:t>
      </w:r>
    </w:p>
    <w:p w:rsidR="00586716" w:rsidRPr="00586716" w:rsidRDefault="00586716" w:rsidP="00586716">
      <w:pPr>
        <w:pStyle w:val="ConsPlusNormal"/>
        <w:ind w:firstLine="480"/>
        <w:jc w:val="both"/>
      </w:pPr>
      <w:r w:rsidRPr="00586716">
        <w:t>1.9.1.2. Наступление сроков проведения контрольных (надзорных) мероприятий, включенных в план проведения контрольных (надзорных) мероприятий;</w:t>
      </w:r>
    </w:p>
    <w:p w:rsidR="00586716" w:rsidRPr="00586716" w:rsidRDefault="00586716" w:rsidP="00586716">
      <w:pPr>
        <w:pStyle w:val="ConsPlusNormal"/>
        <w:ind w:firstLine="480"/>
        <w:jc w:val="both"/>
      </w:pPr>
      <w:r w:rsidRPr="00586716">
        <w:t>1.9.1.3.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586716" w:rsidRPr="00586716" w:rsidRDefault="00586716" w:rsidP="00586716">
      <w:pPr>
        <w:pStyle w:val="ConsPlusNormal"/>
        <w:ind w:firstLine="480"/>
        <w:jc w:val="both"/>
      </w:pPr>
      <w:r w:rsidRPr="00586716">
        <w:t>1.9.1.4.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86716" w:rsidRPr="00586716" w:rsidRDefault="00586716" w:rsidP="00586716">
      <w:pPr>
        <w:pStyle w:val="ConsPlusNormal"/>
        <w:ind w:firstLine="480"/>
        <w:jc w:val="both"/>
      </w:pPr>
      <w:r w:rsidRPr="00586716">
        <w:lastRenderedPageBreak/>
        <w:t>1.9.1.5.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l792" w:history="1">
        <w:r w:rsidRPr="00586716">
          <w:rPr>
            <w:rStyle w:val="af5"/>
            <w:color w:val="auto"/>
            <w:u w:val="none"/>
          </w:rPr>
          <w:t>частью 1</w:t>
        </w:r>
      </w:hyperlink>
      <w:r w:rsidRPr="00586716">
        <w:t xml:space="preserve"> статьи 95 </w:t>
      </w:r>
      <w:hyperlink r:id="rId12" w:anchor="64U0IK" w:history="1">
        <w:r w:rsidRPr="00586716">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586716">
        <w:t>»;</w:t>
      </w:r>
    </w:p>
    <w:p w:rsidR="00586716" w:rsidRPr="00586716" w:rsidRDefault="00586716" w:rsidP="00586716">
      <w:pPr>
        <w:pStyle w:val="ConsPlusNormal"/>
        <w:ind w:firstLine="480"/>
        <w:jc w:val="both"/>
      </w:pPr>
      <w:r w:rsidRPr="00586716">
        <w:t>1.9.1.6.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86716" w:rsidRPr="00586716" w:rsidRDefault="00586716" w:rsidP="00586716">
      <w:pPr>
        <w:pStyle w:val="ConsPlusNormal"/>
        <w:ind w:firstLine="480"/>
        <w:jc w:val="both"/>
      </w:pPr>
      <w:r w:rsidRPr="00586716">
        <w:t>1.9.1.7.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586716" w:rsidRPr="00586716" w:rsidRDefault="00586716" w:rsidP="00586716">
      <w:pPr>
        <w:pStyle w:val="ConsPlusNormal"/>
        <w:ind w:firstLine="480"/>
        <w:jc w:val="both"/>
      </w:pPr>
      <w:r w:rsidRPr="00586716">
        <w:t>1.9.1.8.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3" w:anchor="l158" w:tgtFrame="_blank" w:history="1">
        <w:r w:rsidRPr="00586716">
          <w:rPr>
            <w:rStyle w:val="af5"/>
            <w:color w:val="auto"/>
          </w:rPr>
          <w:t>частью 1</w:t>
        </w:r>
      </w:hyperlink>
      <w:r w:rsidRPr="00586716">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видовдеятельности, указанных в пунктах </w:t>
      </w:r>
      <w:hyperlink r:id="rId14" w:anchor="l46" w:tgtFrame="_blank" w:history="1">
        <w:r w:rsidRPr="00586716">
          <w:rPr>
            <w:rStyle w:val="af5"/>
            <w:color w:val="auto"/>
            <w:u w:val="none"/>
          </w:rPr>
          <w:t>6</w:t>
        </w:r>
      </w:hyperlink>
      <w:r w:rsidRPr="00586716">
        <w:t> - </w:t>
      </w:r>
      <w:hyperlink r:id="rId15" w:anchor="l704" w:tgtFrame="_blank" w:history="1">
        <w:r w:rsidRPr="00586716">
          <w:rPr>
            <w:rStyle w:val="af5"/>
            <w:color w:val="auto"/>
            <w:u w:val="none"/>
          </w:rPr>
          <w:t>9.1</w:t>
        </w:r>
      </w:hyperlink>
      <w:r w:rsidRPr="00586716">
        <w:t>, </w:t>
      </w:r>
      <w:hyperlink r:id="rId16" w:anchor="l707" w:tgtFrame="_blank" w:history="1">
        <w:r w:rsidRPr="00586716">
          <w:rPr>
            <w:rStyle w:val="af5"/>
            <w:color w:val="auto"/>
            <w:u w:val="none"/>
          </w:rPr>
          <w:t>11</w:t>
        </w:r>
      </w:hyperlink>
      <w:r w:rsidRPr="00586716">
        <w:t>, </w:t>
      </w:r>
      <w:hyperlink r:id="rId17" w:anchor="l707" w:tgtFrame="_blank" w:history="1">
        <w:r w:rsidRPr="00586716">
          <w:rPr>
            <w:rStyle w:val="af5"/>
            <w:color w:val="auto"/>
            <w:u w:val="none"/>
          </w:rPr>
          <w:t>12</w:t>
        </w:r>
      </w:hyperlink>
      <w:r w:rsidRPr="00586716">
        <w:t>, </w:t>
      </w:r>
      <w:hyperlink r:id="rId18" w:anchor="l803" w:tgtFrame="_blank" w:history="1">
        <w:r w:rsidRPr="00586716">
          <w:rPr>
            <w:rStyle w:val="af5"/>
            <w:color w:val="auto"/>
            <w:u w:val="none"/>
          </w:rPr>
          <w:t>14</w:t>
        </w:r>
      </w:hyperlink>
      <w:r w:rsidRPr="00586716">
        <w:t> - </w:t>
      </w:r>
      <w:hyperlink r:id="rId19" w:anchor="l310" w:tgtFrame="_blank" w:history="1">
        <w:r w:rsidRPr="00586716">
          <w:rPr>
            <w:rStyle w:val="af5"/>
            <w:color w:val="auto"/>
            <w:u w:val="none"/>
          </w:rPr>
          <w:t>17</w:t>
        </w:r>
      </w:hyperlink>
      <w:r w:rsidRPr="00586716">
        <w:t>, </w:t>
      </w:r>
      <w:hyperlink r:id="rId20" w:anchor="l49" w:tgtFrame="_blank" w:history="1">
        <w:r w:rsidRPr="00586716">
          <w:rPr>
            <w:rStyle w:val="af5"/>
            <w:color w:val="auto"/>
            <w:u w:val="none"/>
          </w:rPr>
          <w:t>19</w:t>
        </w:r>
      </w:hyperlink>
      <w:r w:rsidRPr="00586716">
        <w:t> - </w:t>
      </w:r>
      <w:hyperlink r:id="rId21" w:anchor="l50" w:tgtFrame="_blank" w:history="1">
        <w:r w:rsidRPr="00586716">
          <w:rPr>
            <w:rStyle w:val="af5"/>
            <w:color w:val="auto"/>
            <w:u w:val="none"/>
          </w:rPr>
          <w:t>21</w:t>
        </w:r>
      </w:hyperlink>
      <w:r w:rsidRPr="00586716">
        <w:t>, </w:t>
      </w:r>
      <w:hyperlink r:id="rId22" w:anchor="l50" w:tgtFrame="_blank" w:history="1">
        <w:r w:rsidRPr="00586716">
          <w:rPr>
            <w:rStyle w:val="af5"/>
            <w:color w:val="auto"/>
            <w:u w:val="none"/>
          </w:rPr>
          <w:t>24</w:t>
        </w:r>
      </w:hyperlink>
      <w:r w:rsidRPr="00586716">
        <w:t> - </w:t>
      </w:r>
      <w:hyperlink r:id="rId23" w:anchor="l208" w:tgtFrame="_blank" w:history="1">
        <w:r w:rsidRPr="00586716">
          <w:rPr>
            <w:rStyle w:val="af5"/>
            <w:color w:val="auto"/>
            <w:u w:val="none"/>
          </w:rPr>
          <w:t>31</w:t>
        </w:r>
      </w:hyperlink>
      <w:r w:rsidRPr="00586716">
        <w:t>, </w:t>
      </w:r>
      <w:hyperlink r:id="rId24" w:anchor="l53" w:tgtFrame="_blank" w:history="1">
        <w:r w:rsidRPr="00586716">
          <w:rPr>
            <w:rStyle w:val="af5"/>
            <w:color w:val="auto"/>
            <w:u w:val="none"/>
          </w:rPr>
          <w:t>34</w:t>
        </w:r>
      </w:hyperlink>
      <w:r w:rsidRPr="00586716">
        <w:t> - </w:t>
      </w:r>
      <w:hyperlink r:id="rId25" w:anchor="l53" w:tgtFrame="_blank" w:history="1">
        <w:r w:rsidRPr="00586716">
          <w:rPr>
            <w:rStyle w:val="af5"/>
            <w:color w:val="auto"/>
            <w:u w:val="none"/>
          </w:rPr>
          <w:t>36</w:t>
        </w:r>
      </w:hyperlink>
      <w:r w:rsidRPr="00586716">
        <w:t>, </w:t>
      </w:r>
      <w:hyperlink r:id="rId26" w:anchor="l53" w:tgtFrame="_blank" w:history="1">
        <w:r w:rsidRPr="00586716">
          <w:rPr>
            <w:rStyle w:val="af5"/>
            <w:color w:val="auto"/>
            <w:u w:val="none"/>
          </w:rPr>
          <w:t>39</w:t>
        </w:r>
      </w:hyperlink>
      <w:r w:rsidRPr="00586716">
        <w:t>, </w:t>
      </w:r>
      <w:hyperlink r:id="rId27" w:anchor="l54" w:tgtFrame="_blank" w:history="1">
        <w:r w:rsidRPr="00586716">
          <w:rPr>
            <w:rStyle w:val="af5"/>
            <w:color w:val="auto"/>
            <w:u w:val="none"/>
          </w:rPr>
          <w:t>40</w:t>
        </w:r>
      </w:hyperlink>
      <w:r w:rsidRPr="00586716">
        <w:t>, </w:t>
      </w:r>
      <w:hyperlink r:id="rId28" w:anchor="l210" w:tgtFrame="_blank" w:history="1">
        <w:r w:rsidRPr="00586716">
          <w:rPr>
            <w:rStyle w:val="af5"/>
            <w:color w:val="auto"/>
            <w:u w:val="none"/>
          </w:rPr>
          <w:t>42</w:t>
        </w:r>
      </w:hyperlink>
      <w:r w:rsidRPr="00586716">
        <w:t> - </w:t>
      </w:r>
      <w:hyperlink r:id="rId29" w:anchor="l371" w:tgtFrame="_blank" w:history="1">
        <w:r w:rsidRPr="00586716">
          <w:rPr>
            <w:rStyle w:val="af5"/>
            <w:color w:val="auto"/>
            <w:u w:val="none"/>
          </w:rPr>
          <w:t>55</w:t>
        </w:r>
      </w:hyperlink>
      <w:r w:rsidRPr="00586716">
        <w:t> и </w:t>
      </w:r>
      <w:hyperlink r:id="rId30" w:anchor="l383" w:tgtFrame="_blank" w:history="1">
        <w:r w:rsidRPr="00586716">
          <w:rPr>
            <w:rStyle w:val="af5"/>
            <w:color w:val="auto"/>
            <w:u w:val="none"/>
          </w:rPr>
          <w:t>59</w:t>
        </w:r>
      </w:hyperlink>
      <w:r w:rsidRPr="00586716">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586716" w:rsidRPr="00586716" w:rsidRDefault="00586716" w:rsidP="00586716">
      <w:pPr>
        <w:pStyle w:val="ConsPlusNormal"/>
        <w:jc w:val="both"/>
      </w:pPr>
      <w:r w:rsidRPr="00586716">
        <w:tab/>
        <w:t>1.9.1.9 Уклонение контролируемого лица от проведения обязательного профилактического визита. </w:t>
      </w:r>
    </w:p>
    <w:p w:rsidR="00586716" w:rsidRPr="00586716" w:rsidRDefault="00586716" w:rsidP="00586716">
      <w:pPr>
        <w:pStyle w:val="ConsPlusNormal"/>
        <w:ind w:firstLine="708"/>
        <w:jc w:val="both"/>
      </w:pPr>
      <w:r w:rsidRPr="00586716">
        <w:t>1.9.2.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586716" w:rsidRPr="00586716" w:rsidRDefault="00586716" w:rsidP="00586716">
      <w:pPr>
        <w:pStyle w:val="af6"/>
        <w:ind w:left="0" w:firstLine="567"/>
        <w:jc w:val="both"/>
        <w:rPr>
          <w:sz w:val="24"/>
          <w:szCs w:val="24"/>
        </w:rPr>
      </w:pPr>
      <w:r w:rsidRPr="00586716">
        <w:rPr>
          <w:sz w:val="24"/>
          <w:szCs w:val="24"/>
        </w:rPr>
        <w:t>1.2. Дополнить пункт 2.42.2.1 раздела 2 подпунктами следующего содержания:</w:t>
      </w:r>
    </w:p>
    <w:p w:rsidR="00586716" w:rsidRPr="00586716" w:rsidRDefault="00586716" w:rsidP="00586716">
      <w:pPr>
        <w:pStyle w:val="af6"/>
        <w:ind w:left="0" w:firstLine="567"/>
        <w:jc w:val="both"/>
        <w:rPr>
          <w:sz w:val="24"/>
          <w:szCs w:val="24"/>
        </w:rPr>
      </w:pPr>
      <w:r w:rsidRPr="00586716">
        <w:rPr>
          <w:sz w:val="24"/>
          <w:szCs w:val="24"/>
        </w:rPr>
        <w:t>«2.42.2.1.1.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86716" w:rsidRPr="00586716" w:rsidRDefault="00586716" w:rsidP="00586716">
      <w:pPr>
        <w:pStyle w:val="af6"/>
        <w:ind w:left="0" w:firstLine="567"/>
        <w:jc w:val="both"/>
        <w:rPr>
          <w:sz w:val="24"/>
          <w:szCs w:val="24"/>
        </w:rPr>
      </w:pPr>
      <w:r w:rsidRPr="00586716">
        <w:rPr>
          <w:sz w:val="24"/>
          <w:szCs w:val="24"/>
        </w:rPr>
        <w:t>2.42.2.1.2.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86716" w:rsidRPr="00586716" w:rsidRDefault="00586716" w:rsidP="00586716">
      <w:pPr>
        <w:pStyle w:val="af6"/>
        <w:ind w:left="0" w:firstLine="567"/>
        <w:jc w:val="both"/>
        <w:rPr>
          <w:sz w:val="24"/>
          <w:szCs w:val="24"/>
        </w:rPr>
      </w:pPr>
      <w:r w:rsidRPr="00586716">
        <w:rPr>
          <w:sz w:val="24"/>
          <w:szCs w:val="24"/>
        </w:rPr>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86716" w:rsidRPr="00586716" w:rsidRDefault="00586716" w:rsidP="00586716">
      <w:pPr>
        <w:pStyle w:val="af6"/>
        <w:ind w:left="0" w:firstLine="567"/>
        <w:jc w:val="both"/>
        <w:rPr>
          <w:sz w:val="24"/>
          <w:szCs w:val="24"/>
        </w:rPr>
      </w:pPr>
      <w:r w:rsidRPr="00586716">
        <w:rPr>
          <w:sz w:val="24"/>
          <w:szCs w:val="24"/>
        </w:rPr>
        <w:t>- срок устранения выявленного нарушения обязательных требований с указанием конкретной даты;</w:t>
      </w:r>
    </w:p>
    <w:p w:rsidR="00586716" w:rsidRPr="00586716" w:rsidRDefault="00586716" w:rsidP="00586716">
      <w:pPr>
        <w:pStyle w:val="af6"/>
        <w:ind w:left="0" w:firstLine="567"/>
        <w:jc w:val="both"/>
        <w:rPr>
          <w:sz w:val="24"/>
          <w:szCs w:val="24"/>
        </w:rPr>
      </w:pPr>
      <w:r w:rsidRPr="00586716">
        <w:rPr>
          <w:sz w:val="24"/>
          <w:szCs w:val="24"/>
        </w:rPr>
        <w:t>- перечень рекомендованных мероприятий по устранению выявленного нарушения обязательных требований;</w:t>
      </w:r>
    </w:p>
    <w:p w:rsidR="00586716" w:rsidRPr="00586716" w:rsidRDefault="00586716" w:rsidP="00586716">
      <w:pPr>
        <w:pStyle w:val="af6"/>
        <w:ind w:left="0" w:firstLine="567"/>
        <w:jc w:val="both"/>
        <w:rPr>
          <w:sz w:val="24"/>
          <w:szCs w:val="24"/>
        </w:rPr>
      </w:pPr>
      <w:r w:rsidRPr="00586716">
        <w:rPr>
          <w:sz w:val="24"/>
          <w:szCs w:val="24"/>
        </w:rPr>
        <w:lastRenderedPageBreak/>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86716" w:rsidRPr="00586716" w:rsidRDefault="00586716" w:rsidP="00586716">
      <w:pPr>
        <w:pStyle w:val="af6"/>
        <w:ind w:left="0" w:firstLine="567"/>
        <w:jc w:val="both"/>
        <w:rPr>
          <w:sz w:val="24"/>
          <w:szCs w:val="24"/>
        </w:rPr>
      </w:pPr>
      <w:r w:rsidRPr="00586716">
        <w:rPr>
          <w:sz w:val="24"/>
          <w:szCs w:val="24"/>
        </w:rPr>
        <w:t>2.42.2.1.3.В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86716" w:rsidRPr="00586716" w:rsidRDefault="00586716" w:rsidP="00586716">
      <w:pPr>
        <w:pStyle w:val="formattext"/>
        <w:spacing w:before="0" w:beforeAutospacing="0" w:after="0" w:afterAutospacing="0"/>
        <w:ind w:firstLine="480"/>
        <w:jc w:val="both"/>
        <w:textAlignment w:val="baseline"/>
      </w:pPr>
      <w:r w:rsidRPr="00586716">
        <w:t xml:space="preserve">2.42.2.1.4.Контрольный (надзорный) орган может отменить предписание об устранении выявленных нарушений обязательных требований в случаях, установленных </w:t>
      </w:r>
      <w:hyperlink r:id="rId31" w:anchor="64U0IK" w:history="1">
        <w:r w:rsidRPr="00586716">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586716">
        <w:t>».».</w:t>
      </w:r>
    </w:p>
    <w:p w:rsidR="00586716" w:rsidRPr="00586716" w:rsidRDefault="00586716" w:rsidP="00586716">
      <w:pPr>
        <w:pStyle w:val="formattext"/>
        <w:spacing w:before="0" w:beforeAutospacing="0" w:after="0" w:afterAutospacing="0"/>
        <w:ind w:firstLine="480"/>
        <w:jc w:val="both"/>
        <w:textAlignment w:val="baseline"/>
      </w:pPr>
      <w:r w:rsidRPr="00586716">
        <w:t xml:space="preserve">1.3. Дополнить   </w:t>
      </w:r>
      <w:r w:rsidRPr="00586716">
        <w:rPr>
          <w:bCs/>
        </w:rPr>
        <w:t>раздел 2 Положения</w:t>
      </w:r>
      <w:r w:rsidRPr="00586716">
        <w:t xml:space="preserve">    пунктом 2.45  следующего содержания:</w:t>
      </w:r>
    </w:p>
    <w:p w:rsidR="00586716" w:rsidRPr="00586716" w:rsidRDefault="00586716" w:rsidP="00586716">
      <w:pPr>
        <w:pStyle w:val="formattext"/>
        <w:spacing w:before="0" w:beforeAutospacing="0" w:after="0" w:afterAutospacing="0"/>
        <w:ind w:firstLine="480"/>
        <w:jc w:val="both"/>
        <w:textAlignment w:val="baseline"/>
      </w:pPr>
      <w:r w:rsidRPr="00586716">
        <w:t>«2.45.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86716" w:rsidRPr="00586716" w:rsidRDefault="00586716" w:rsidP="00586716">
      <w:pPr>
        <w:pStyle w:val="formattext"/>
        <w:spacing w:before="0" w:beforeAutospacing="0" w:after="0" w:afterAutospacing="0"/>
        <w:ind w:firstLine="480"/>
        <w:jc w:val="both"/>
        <w:textAlignment w:val="baseline"/>
      </w:pPr>
      <w:r w:rsidRPr="00586716">
        <w:t>2.45.1.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86716" w:rsidRPr="00586716" w:rsidRDefault="00586716" w:rsidP="00586716">
      <w:pPr>
        <w:pStyle w:val="formattext"/>
        <w:spacing w:before="0" w:beforeAutospacing="0" w:after="0" w:afterAutospacing="0"/>
        <w:ind w:firstLine="480"/>
        <w:jc w:val="both"/>
        <w:textAlignment w:val="baseline"/>
      </w:pPr>
      <w:r w:rsidRPr="00586716">
        <w:t>2.45.3.Соглашение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86716" w:rsidRPr="00586716" w:rsidRDefault="00586716" w:rsidP="00586716">
      <w:pPr>
        <w:pStyle w:val="formattext"/>
        <w:spacing w:before="0" w:beforeAutospacing="0" w:after="0" w:afterAutospacing="0"/>
        <w:ind w:firstLine="480"/>
        <w:jc w:val="both"/>
        <w:textAlignment w:val="baseline"/>
      </w:pPr>
      <w:r w:rsidRPr="00586716">
        <w:t>2.45.4.В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hyperlink r:id="rId32" w:anchor="64U0IK" w:history="1">
        <w:r w:rsidRPr="00586716">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586716">
        <w:t>», при этом осуществляя поэтапную оценку исполнения контролируемым лицом соглашения.</w:t>
      </w:r>
    </w:p>
    <w:p w:rsidR="00586716" w:rsidRPr="00586716" w:rsidRDefault="00586716" w:rsidP="00586716">
      <w:pPr>
        <w:pStyle w:val="formattext"/>
        <w:spacing w:before="0" w:beforeAutospacing="0" w:after="0" w:afterAutospacing="0"/>
        <w:ind w:firstLine="480"/>
        <w:jc w:val="both"/>
        <w:textAlignment w:val="baseline"/>
      </w:pPr>
      <w:r w:rsidRPr="00586716">
        <w:t>2.45.5.Соглашение должно включать:</w:t>
      </w:r>
    </w:p>
    <w:p w:rsidR="00586716" w:rsidRPr="00586716" w:rsidRDefault="00586716" w:rsidP="00586716">
      <w:pPr>
        <w:pStyle w:val="formattext"/>
        <w:spacing w:before="0" w:beforeAutospacing="0" w:after="0" w:afterAutospacing="0"/>
        <w:ind w:firstLine="480"/>
        <w:jc w:val="both"/>
        <w:textAlignment w:val="baseline"/>
      </w:pPr>
      <w:r w:rsidRPr="00586716">
        <w:t>1)перечень выявленных нарушений обязательных требований, подлежащих устранению контролируемым лицом;</w:t>
      </w:r>
    </w:p>
    <w:p w:rsidR="00586716" w:rsidRPr="00586716" w:rsidRDefault="00586716" w:rsidP="00586716">
      <w:pPr>
        <w:pStyle w:val="formattext"/>
        <w:spacing w:before="0" w:beforeAutospacing="0" w:after="0" w:afterAutospacing="0"/>
        <w:ind w:firstLine="480"/>
        <w:jc w:val="both"/>
        <w:textAlignment w:val="baseline"/>
      </w:pPr>
      <w:r w:rsidRPr="00586716">
        <w:t>2)программу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86716" w:rsidRPr="00586716" w:rsidRDefault="00586716" w:rsidP="00586716">
      <w:pPr>
        <w:pStyle w:val="formattext"/>
        <w:spacing w:before="0" w:beforeAutospacing="0" w:after="0" w:afterAutospacing="0"/>
        <w:ind w:firstLine="480"/>
        <w:jc w:val="both"/>
        <w:textAlignment w:val="baseline"/>
      </w:pPr>
      <w:r w:rsidRPr="00586716">
        <w:lastRenderedPageBreak/>
        <w:t>3)срок исполнения соглашения.</w:t>
      </w:r>
    </w:p>
    <w:p w:rsidR="00586716" w:rsidRPr="00586716" w:rsidRDefault="00586716" w:rsidP="00586716">
      <w:pPr>
        <w:pStyle w:val="formattext"/>
        <w:spacing w:before="0" w:beforeAutospacing="0" w:after="0" w:afterAutospacing="0"/>
        <w:ind w:firstLine="480"/>
        <w:jc w:val="both"/>
        <w:textAlignment w:val="baseline"/>
      </w:pPr>
      <w:r w:rsidRPr="00586716">
        <w:t>2.45.6.Соглашение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86716" w:rsidRPr="00586716" w:rsidRDefault="00586716" w:rsidP="00586716">
      <w:pPr>
        <w:pStyle w:val="formattext"/>
        <w:spacing w:before="0" w:beforeAutospacing="0" w:after="0" w:afterAutospacing="0"/>
        <w:ind w:firstLine="480"/>
        <w:jc w:val="both"/>
        <w:textAlignment w:val="baseline"/>
      </w:pPr>
      <w:r w:rsidRPr="00586716">
        <w:t>2.45.7.После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86716" w:rsidRPr="00586716" w:rsidRDefault="00586716" w:rsidP="00586716">
      <w:pPr>
        <w:pStyle w:val="formattext"/>
        <w:spacing w:before="0" w:beforeAutospacing="0" w:after="0" w:afterAutospacing="0"/>
        <w:ind w:firstLine="480"/>
        <w:jc w:val="both"/>
        <w:textAlignment w:val="baseline"/>
      </w:pPr>
      <w:r w:rsidRPr="00586716">
        <w:t>2.45.8.По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86716" w:rsidRPr="00586716" w:rsidRDefault="00586716" w:rsidP="00586716">
      <w:pPr>
        <w:pStyle w:val="formattext"/>
        <w:spacing w:before="0" w:beforeAutospacing="0" w:after="0" w:afterAutospacing="0"/>
        <w:ind w:firstLine="480"/>
        <w:jc w:val="both"/>
        <w:textAlignment w:val="baseline"/>
      </w:pPr>
      <w:r w:rsidRPr="00586716">
        <w:t>2.45.9.Органы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586716" w:rsidRPr="00586716" w:rsidRDefault="00586716" w:rsidP="00586716">
      <w:pPr>
        <w:pStyle w:val="formattext"/>
        <w:spacing w:before="0" w:beforeAutospacing="0" w:after="0" w:afterAutospacing="0"/>
        <w:ind w:firstLine="480"/>
        <w:jc w:val="both"/>
        <w:textAlignment w:val="baseline"/>
      </w:pPr>
      <w:r w:rsidRPr="00586716">
        <w:t>2.45.10.Контролируемое лицо не имеет права отказаться от исполнения соглашения в одностороннем порядке.».</w:t>
      </w:r>
    </w:p>
    <w:p w:rsidR="00586716" w:rsidRPr="00586716" w:rsidRDefault="00586716" w:rsidP="00586716">
      <w:pPr>
        <w:pStyle w:val="formattext"/>
        <w:spacing w:before="0" w:beforeAutospacing="0" w:after="0" w:afterAutospacing="0"/>
        <w:ind w:firstLine="480"/>
        <w:jc w:val="both"/>
        <w:textAlignment w:val="baseline"/>
      </w:pPr>
      <w:r w:rsidRPr="00586716">
        <w:t xml:space="preserve">1.4. Дополнить   </w:t>
      </w:r>
      <w:r w:rsidRPr="00586716">
        <w:rPr>
          <w:bCs/>
        </w:rPr>
        <w:t>раздел 2 Положения</w:t>
      </w:r>
      <w:r w:rsidRPr="00586716">
        <w:t xml:space="preserve">    пунктом 2.46  следующего содержания:</w:t>
      </w:r>
    </w:p>
    <w:p w:rsidR="00586716" w:rsidRPr="00586716" w:rsidRDefault="00586716" w:rsidP="00586716">
      <w:pPr>
        <w:pStyle w:val="af6"/>
        <w:ind w:left="0" w:firstLine="480"/>
        <w:jc w:val="both"/>
        <w:rPr>
          <w:sz w:val="24"/>
          <w:szCs w:val="24"/>
        </w:rPr>
      </w:pPr>
      <w:r w:rsidRPr="00586716">
        <w:rPr>
          <w:sz w:val="24"/>
          <w:szCs w:val="24"/>
        </w:rPr>
        <w:t>«2.46.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586716" w:rsidRPr="00586716" w:rsidRDefault="00586716" w:rsidP="00586716">
      <w:pPr>
        <w:pStyle w:val="af6"/>
        <w:ind w:left="0" w:firstLine="480"/>
        <w:jc w:val="both"/>
        <w:rPr>
          <w:sz w:val="24"/>
          <w:szCs w:val="24"/>
        </w:rPr>
      </w:pPr>
      <w:r w:rsidRPr="00586716">
        <w:rPr>
          <w:sz w:val="24"/>
          <w:szCs w:val="24"/>
        </w:rPr>
        <w:t>2.46.1.Виды,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586716" w:rsidRPr="00586716" w:rsidRDefault="00586716" w:rsidP="00586716">
      <w:pPr>
        <w:pStyle w:val="af6"/>
        <w:ind w:left="0" w:firstLine="480"/>
        <w:jc w:val="both"/>
        <w:rPr>
          <w:sz w:val="24"/>
          <w:szCs w:val="24"/>
        </w:rPr>
      </w:pPr>
      <w:r w:rsidRPr="00586716">
        <w:rPr>
          <w:sz w:val="24"/>
          <w:szCs w:val="24"/>
        </w:rPr>
        <w:t>2.46.2.Устанавливаются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586716" w:rsidRPr="00586716" w:rsidRDefault="00586716" w:rsidP="00586716">
      <w:pPr>
        <w:pStyle w:val="af6"/>
        <w:ind w:left="0" w:firstLine="480"/>
        <w:jc w:val="both"/>
        <w:rPr>
          <w:sz w:val="24"/>
          <w:szCs w:val="24"/>
        </w:rPr>
      </w:pPr>
      <w:r w:rsidRPr="00586716">
        <w:rPr>
          <w:sz w:val="24"/>
          <w:szCs w:val="24"/>
        </w:rPr>
        <w:t>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586716" w:rsidRPr="00586716" w:rsidRDefault="00586716" w:rsidP="00586716">
      <w:pPr>
        <w:pStyle w:val="af6"/>
        <w:ind w:left="0" w:firstLine="480"/>
        <w:jc w:val="both"/>
        <w:rPr>
          <w:sz w:val="24"/>
          <w:szCs w:val="24"/>
        </w:rPr>
      </w:pPr>
      <w:r w:rsidRPr="00586716">
        <w:rPr>
          <w:sz w:val="24"/>
          <w:szCs w:val="24"/>
        </w:rPr>
        <w:t>2)одно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586716" w:rsidRPr="00586716" w:rsidRDefault="00586716" w:rsidP="00586716">
      <w:pPr>
        <w:spacing w:line="299" w:lineRule="atLeast"/>
        <w:ind w:firstLine="480"/>
        <w:jc w:val="both"/>
        <w:textAlignment w:val="baseline"/>
      </w:pPr>
      <w:r w:rsidRPr="00586716">
        <w:t>1.5. Пункт 3.6 Раздела 3</w:t>
      </w:r>
      <w:r w:rsidRPr="00586716">
        <w:rPr>
          <w:bCs/>
        </w:rPr>
        <w:t xml:space="preserve"> Положения</w:t>
      </w:r>
      <w:r w:rsidRPr="00586716">
        <w:t xml:space="preserve">    изложить в следующей редакции:</w:t>
      </w:r>
    </w:p>
    <w:p w:rsidR="00586716" w:rsidRPr="00586716" w:rsidRDefault="00586716" w:rsidP="00586716">
      <w:pPr>
        <w:spacing w:line="299" w:lineRule="atLeast"/>
        <w:ind w:firstLine="480"/>
        <w:jc w:val="both"/>
        <w:textAlignment w:val="baseline"/>
      </w:pPr>
      <w:r w:rsidRPr="00586716">
        <w:t>«3.6. Профилактический визит:</w:t>
      </w:r>
    </w:p>
    <w:p w:rsidR="00586716" w:rsidRPr="00586716" w:rsidRDefault="00586716" w:rsidP="00586716">
      <w:pPr>
        <w:pStyle w:val="af6"/>
        <w:ind w:left="0" w:firstLine="480"/>
        <w:jc w:val="both"/>
        <w:rPr>
          <w:sz w:val="24"/>
          <w:szCs w:val="24"/>
        </w:rPr>
      </w:pPr>
      <w:r w:rsidRPr="00586716">
        <w:rPr>
          <w:sz w:val="24"/>
          <w:szCs w:val="24"/>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586716" w:rsidRPr="00586716" w:rsidRDefault="00586716" w:rsidP="00586716">
      <w:pPr>
        <w:pStyle w:val="af6"/>
        <w:ind w:left="0" w:firstLine="480"/>
        <w:jc w:val="both"/>
        <w:rPr>
          <w:sz w:val="24"/>
          <w:szCs w:val="24"/>
        </w:rPr>
      </w:pPr>
      <w:r w:rsidRPr="00586716">
        <w:rPr>
          <w:sz w:val="24"/>
          <w:szCs w:val="24"/>
        </w:rPr>
        <w:t xml:space="preserve">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w:t>
      </w:r>
      <w:r w:rsidRPr="00586716">
        <w:rPr>
          <w:sz w:val="24"/>
          <w:szCs w:val="24"/>
        </w:rPr>
        <w:lastRenderedPageBreak/>
        <w:t>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86716" w:rsidRPr="00586716" w:rsidRDefault="00586716" w:rsidP="00586716">
      <w:pPr>
        <w:pStyle w:val="af6"/>
        <w:ind w:left="0" w:firstLine="480"/>
        <w:jc w:val="both"/>
        <w:rPr>
          <w:sz w:val="24"/>
          <w:szCs w:val="24"/>
        </w:rPr>
      </w:pPr>
      <w:r w:rsidRPr="00586716">
        <w:rPr>
          <w:sz w:val="24"/>
          <w:szCs w:val="24"/>
        </w:rPr>
        <w:t>3.6.3.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86716" w:rsidRPr="00586716" w:rsidRDefault="00586716" w:rsidP="00586716">
      <w:pPr>
        <w:pStyle w:val="af6"/>
        <w:ind w:left="0" w:firstLine="480"/>
        <w:jc w:val="both"/>
        <w:rPr>
          <w:sz w:val="24"/>
          <w:szCs w:val="24"/>
        </w:rPr>
      </w:pPr>
      <w:r w:rsidRPr="00586716">
        <w:rPr>
          <w:sz w:val="24"/>
          <w:szCs w:val="24"/>
        </w:rPr>
        <w:t>3.6.4.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 –ФЗ «О государственном  контроле (надзоре) и муниципальном  контроле в Российской  Федерации».</w:t>
      </w:r>
    </w:p>
    <w:p w:rsidR="00586716" w:rsidRPr="00586716" w:rsidRDefault="00586716" w:rsidP="00586716">
      <w:pPr>
        <w:pStyle w:val="af6"/>
        <w:ind w:left="0" w:firstLine="480"/>
        <w:jc w:val="both"/>
        <w:rPr>
          <w:sz w:val="24"/>
          <w:szCs w:val="24"/>
        </w:rPr>
      </w:pPr>
      <w:r w:rsidRPr="00586716">
        <w:rPr>
          <w:sz w:val="24"/>
          <w:szCs w:val="24"/>
        </w:rPr>
        <w:t xml:space="preserve">1.6. Дополнить   </w:t>
      </w:r>
      <w:r w:rsidRPr="00586716">
        <w:rPr>
          <w:bCs/>
          <w:sz w:val="24"/>
          <w:szCs w:val="24"/>
        </w:rPr>
        <w:t>раздел 3 Положения</w:t>
      </w:r>
      <w:r w:rsidRPr="00586716">
        <w:rPr>
          <w:sz w:val="24"/>
          <w:szCs w:val="24"/>
        </w:rPr>
        <w:t xml:space="preserve">    пунктом 3.7  следующего содержания:</w:t>
      </w:r>
    </w:p>
    <w:p w:rsidR="00586716" w:rsidRPr="00586716" w:rsidRDefault="00586716" w:rsidP="00586716">
      <w:pPr>
        <w:pStyle w:val="af6"/>
        <w:ind w:left="0" w:firstLine="480"/>
        <w:jc w:val="both"/>
        <w:rPr>
          <w:sz w:val="24"/>
          <w:szCs w:val="24"/>
        </w:rPr>
      </w:pPr>
      <w:r w:rsidRPr="00586716">
        <w:rPr>
          <w:sz w:val="24"/>
          <w:szCs w:val="24"/>
        </w:rPr>
        <w:t>«3.7. Обязательный профилактический визит.</w:t>
      </w:r>
    </w:p>
    <w:p w:rsidR="00586716" w:rsidRPr="00586716" w:rsidRDefault="00586716" w:rsidP="00586716">
      <w:pPr>
        <w:pStyle w:val="af6"/>
        <w:ind w:left="0" w:firstLine="480"/>
        <w:jc w:val="both"/>
        <w:rPr>
          <w:sz w:val="24"/>
          <w:szCs w:val="24"/>
        </w:rPr>
      </w:pPr>
      <w:r w:rsidRPr="00586716">
        <w:rPr>
          <w:sz w:val="24"/>
          <w:szCs w:val="24"/>
        </w:rPr>
        <w:t>3.7.1.Обязательный профилактический визит проводится:</w:t>
      </w:r>
    </w:p>
    <w:p w:rsidR="00586716" w:rsidRPr="00586716" w:rsidRDefault="00586716" w:rsidP="00586716">
      <w:pPr>
        <w:pStyle w:val="af6"/>
        <w:ind w:left="0" w:firstLine="480"/>
        <w:jc w:val="both"/>
        <w:rPr>
          <w:sz w:val="24"/>
          <w:szCs w:val="24"/>
        </w:rPr>
      </w:pPr>
      <w:r w:rsidRPr="00586716">
        <w:rPr>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 –ФЗ «О государственном  контроле (надзоре) и муниципальном  контроле в Российской  Федерации»;</w:t>
      </w:r>
    </w:p>
    <w:p w:rsidR="00586716" w:rsidRPr="00586716" w:rsidRDefault="00586716" w:rsidP="00586716">
      <w:pPr>
        <w:pStyle w:val="af6"/>
        <w:ind w:left="0" w:firstLine="480"/>
        <w:jc w:val="both"/>
        <w:rPr>
          <w:sz w:val="24"/>
          <w:szCs w:val="24"/>
        </w:rPr>
      </w:pPr>
      <w:r w:rsidRPr="00586716">
        <w:rPr>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586716" w:rsidRPr="00586716" w:rsidRDefault="00586716" w:rsidP="00586716">
      <w:pPr>
        <w:pStyle w:val="af6"/>
        <w:ind w:left="0" w:firstLine="480"/>
        <w:jc w:val="both"/>
        <w:rPr>
          <w:sz w:val="24"/>
          <w:szCs w:val="24"/>
        </w:rPr>
      </w:pPr>
      <w:r w:rsidRPr="00586716">
        <w:rPr>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86716" w:rsidRPr="00586716" w:rsidRDefault="00586716" w:rsidP="00586716">
      <w:pPr>
        <w:pStyle w:val="af6"/>
        <w:ind w:left="0" w:firstLine="480"/>
        <w:jc w:val="both"/>
        <w:rPr>
          <w:sz w:val="24"/>
          <w:szCs w:val="24"/>
        </w:rPr>
      </w:pPr>
      <w:r w:rsidRPr="00586716">
        <w:rPr>
          <w:sz w:val="24"/>
          <w:szCs w:val="24"/>
        </w:rPr>
        <w:t>4) по поручению:</w:t>
      </w:r>
    </w:p>
    <w:p w:rsidR="00586716" w:rsidRPr="00586716" w:rsidRDefault="00586716" w:rsidP="00586716">
      <w:pPr>
        <w:pStyle w:val="af6"/>
        <w:ind w:left="0" w:firstLine="480"/>
        <w:jc w:val="both"/>
        <w:rPr>
          <w:sz w:val="24"/>
          <w:szCs w:val="24"/>
        </w:rPr>
      </w:pPr>
      <w:r w:rsidRPr="00586716">
        <w:rPr>
          <w:sz w:val="24"/>
          <w:szCs w:val="24"/>
        </w:rPr>
        <w:t>а)Президента Российской Федерации;</w:t>
      </w:r>
    </w:p>
    <w:p w:rsidR="00586716" w:rsidRPr="00586716" w:rsidRDefault="00586716" w:rsidP="00586716">
      <w:pPr>
        <w:pStyle w:val="af6"/>
        <w:ind w:left="0" w:firstLine="480"/>
        <w:jc w:val="both"/>
        <w:rPr>
          <w:sz w:val="24"/>
          <w:szCs w:val="24"/>
        </w:rPr>
      </w:pPr>
      <w:r w:rsidRPr="00586716">
        <w:rPr>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86716" w:rsidRPr="00586716" w:rsidRDefault="00586716" w:rsidP="00586716">
      <w:pPr>
        <w:pStyle w:val="af6"/>
        <w:ind w:left="0" w:firstLine="480"/>
        <w:jc w:val="both"/>
        <w:rPr>
          <w:sz w:val="24"/>
          <w:szCs w:val="24"/>
        </w:rPr>
      </w:pPr>
      <w:r w:rsidRPr="00586716">
        <w:rPr>
          <w:sz w:val="24"/>
          <w:szCs w:val="24"/>
        </w:rPr>
        <w:t>в)высшего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586716" w:rsidRPr="00586716" w:rsidRDefault="00586716" w:rsidP="00586716">
      <w:pPr>
        <w:pStyle w:val="af6"/>
        <w:ind w:left="0" w:firstLine="480"/>
        <w:jc w:val="both"/>
        <w:rPr>
          <w:sz w:val="24"/>
          <w:szCs w:val="24"/>
        </w:rPr>
      </w:pPr>
      <w:r w:rsidRPr="00586716">
        <w:rPr>
          <w:sz w:val="24"/>
          <w:szCs w:val="24"/>
        </w:rPr>
        <w:t>3.7.2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86716" w:rsidRPr="00586716" w:rsidRDefault="00586716" w:rsidP="00586716">
      <w:pPr>
        <w:pStyle w:val="af6"/>
        <w:ind w:left="0" w:firstLine="480"/>
        <w:jc w:val="both"/>
        <w:rPr>
          <w:sz w:val="24"/>
          <w:szCs w:val="24"/>
        </w:rPr>
      </w:pPr>
      <w:r w:rsidRPr="00586716">
        <w:rPr>
          <w:sz w:val="24"/>
          <w:szCs w:val="24"/>
        </w:rPr>
        <w:t>3.7.3. Обязательный профилактический визит не предусматривает отказ контролируемого лица от его проведения.</w:t>
      </w:r>
    </w:p>
    <w:p w:rsidR="00586716" w:rsidRPr="00586716" w:rsidRDefault="00586716" w:rsidP="00586716">
      <w:pPr>
        <w:pStyle w:val="af6"/>
        <w:ind w:left="0" w:firstLine="480"/>
        <w:jc w:val="both"/>
        <w:rPr>
          <w:sz w:val="24"/>
          <w:szCs w:val="24"/>
        </w:rPr>
      </w:pPr>
      <w:r w:rsidRPr="00586716">
        <w:rPr>
          <w:sz w:val="24"/>
          <w:szCs w:val="24"/>
        </w:rPr>
        <w:lastRenderedPageBreak/>
        <w:t>3.7.4.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86716" w:rsidRPr="00586716" w:rsidRDefault="00586716" w:rsidP="00586716">
      <w:pPr>
        <w:pStyle w:val="af6"/>
        <w:ind w:left="0" w:firstLine="480"/>
        <w:jc w:val="both"/>
        <w:rPr>
          <w:sz w:val="24"/>
          <w:szCs w:val="24"/>
        </w:rPr>
      </w:pPr>
      <w:r w:rsidRPr="00586716">
        <w:rPr>
          <w:sz w:val="24"/>
          <w:szCs w:val="24"/>
        </w:rPr>
        <w:t>3.7.5.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86716" w:rsidRPr="00586716" w:rsidRDefault="00586716" w:rsidP="00586716">
      <w:pPr>
        <w:pStyle w:val="af6"/>
        <w:ind w:left="0" w:firstLine="480"/>
        <w:jc w:val="both"/>
        <w:rPr>
          <w:sz w:val="24"/>
          <w:szCs w:val="24"/>
        </w:rPr>
      </w:pPr>
      <w:r w:rsidRPr="00586716">
        <w:rPr>
          <w:sz w:val="24"/>
          <w:szCs w:val="24"/>
        </w:rPr>
        <w:t>3.7.6.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3.7.7. настоящего положения.</w:t>
      </w:r>
    </w:p>
    <w:p w:rsidR="00586716" w:rsidRPr="00586716" w:rsidRDefault="00586716" w:rsidP="00586716">
      <w:pPr>
        <w:pStyle w:val="af6"/>
        <w:ind w:left="0" w:firstLine="480"/>
        <w:jc w:val="both"/>
        <w:rPr>
          <w:sz w:val="24"/>
          <w:szCs w:val="24"/>
        </w:rPr>
      </w:pPr>
      <w:r w:rsidRPr="00586716">
        <w:rPr>
          <w:sz w:val="24"/>
          <w:szCs w:val="24"/>
        </w:rPr>
        <w:t>3.7.7.Поручения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86716" w:rsidRPr="00586716" w:rsidRDefault="00586716" w:rsidP="00586716">
      <w:pPr>
        <w:pStyle w:val="af6"/>
        <w:ind w:left="0" w:firstLine="480"/>
        <w:jc w:val="both"/>
        <w:rPr>
          <w:sz w:val="24"/>
          <w:szCs w:val="24"/>
        </w:rPr>
      </w:pPr>
      <w:r w:rsidRPr="00586716">
        <w:rPr>
          <w:sz w:val="24"/>
          <w:szCs w:val="24"/>
        </w:rPr>
        <w:t>1)вид контроля, в рамках которого должны быть проведены обязательные профилактические визиты;</w:t>
      </w:r>
    </w:p>
    <w:p w:rsidR="00586716" w:rsidRPr="00586716" w:rsidRDefault="00586716" w:rsidP="00586716">
      <w:pPr>
        <w:pStyle w:val="af6"/>
        <w:ind w:left="0" w:firstLine="480"/>
        <w:jc w:val="both"/>
        <w:rPr>
          <w:sz w:val="24"/>
          <w:szCs w:val="24"/>
        </w:rPr>
      </w:pPr>
      <w:r w:rsidRPr="00586716">
        <w:rPr>
          <w:sz w:val="24"/>
          <w:szCs w:val="24"/>
        </w:rPr>
        <w:t>2)перечень контролируемых лиц, в отношении которых должны быть проведены обязательные профилактические визиты;</w:t>
      </w:r>
    </w:p>
    <w:p w:rsidR="00586716" w:rsidRPr="00586716" w:rsidRDefault="00586716" w:rsidP="00586716">
      <w:pPr>
        <w:pStyle w:val="af6"/>
        <w:ind w:left="0" w:firstLine="480"/>
        <w:jc w:val="both"/>
        <w:rPr>
          <w:sz w:val="24"/>
          <w:szCs w:val="24"/>
        </w:rPr>
      </w:pPr>
      <w:r w:rsidRPr="00586716">
        <w:rPr>
          <w:sz w:val="24"/>
          <w:szCs w:val="24"/>
        </w:rPr>
        <w:t>3)предмет обязательного профилактического визита;</w:t>
      </w:r>
    </w:p>
    <w:p w:rsidR="00586716" w:rsidRPr="00586716" w:rsidRDefault="00586716" w:rsidP="00586716">
      <w:pPr>
        <w:pStyle w:val="af6"/>
        <w:ind w:left="0" w:firstLine="480"/>
        <w:jc w:val="both"/>
        <w:rPr>
          <w:sz w:val="24"/>
          <w:szCs w:val="24"/>
        </w:rPr>
      </w:pPr>
      <w:r w:rsidRPr="00586716">
        <w:rPr>
          <w:sz w:val="24"/>
          <w:szCs w:val="24"/>
        </w:rPr>
        <w:t>4)период, в течение которого должны быть проведены обязательные профилактические визиты.</w:t>
      </w:r>
    </w:p>
    <w:p w:rsidR="00586716" w:rsidRPr="00586716" w:rsidRDefault="00586716" w:rsidP="00586716">
      <w:pPr>
        <w:pStyle w:val="af6"/>
        <w:ind w:left="0" w:firstLine="480"/>
        <w:jc w:val="both"/>
        <w:rPr>
          <w:sz w:val="24"/>
          <w:szCs w:val="24"/>
        </w:rPr>
      </w:pPr>
      <w:r w:rsidRPr="00586716">
        <w:rPr>
          <w:sz w:val="24"/>
          <w:szCs w:val="24"/>
        </w:rPr>
        <w:t>3.7.8.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86716" w:rsidRPr="00586716" w:rsidRDefault="00586716" w:rsidP="00586716">
      <w:pPr>
        <w:pStyle w:val="af6"/>
        <w:ind w:left="0" w:firstLine="480"/>
        <w:jc w:val="both"/>
        <w:rPr>
          <w:sz w:val="24"/>
          <w:szCs w:val="24"/>
        </w:rPr>
      </w:pPr>
      <w:r w:rsidRPr="00586716">
        <w:rPr>
          <w:sz w:val="24"/>
          <w:szCs w:val="24"/>
        </w:rPr>
        <w:t>3.7.9.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 –ФЗ «О государственном  контроле (надзоре) и муниципальном  контроле в Российской  Федерации»для контрольных (надзорных) мероприятий.</w:t>
      </w:r>
    </w:p>
    <w:p w:rsidR="00586716" w:rsidRPr="00586716" w:rsidRDefault="00586716" w:rsidP="00586716">
      <w:pPr>
        <w:pStyle w:val="af6"/>
        <w:ind w:left="0" w:firstLine="480"/>
        <w:jc w:val="both"/>
        <w:rPr>
          <w:sz w:val="24"/>
          <w:szCs w:val="24"/>
        </w:rPr>
      </w:pPr>
      <w:r w:rsidRPr="00586716">
        <w:rPr>
          <w:sz w:val="24"/>
          <w:szCs w:val="24"/>
        </w:rPr>
        <w:t>3.7.10.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586716" w:rsidRPr="00586716" w:rsidRDefault="00586716" w:rsidP="00586716">
      <w:pPr>
        <w:pStyle w:val="af6"/>
        <w:ind w:left="0"/>
        <w:jc w:val="both"/>
        <w:rPr>
          <w:sz w:val="24"/>
          <w:szCs w:val="24"/>
        </w:rPr>
      </w:pPr>
      <w:r w:rsidRPr="00586716">
        <w:rPr>
          <w:sz w:val="24"/>
          <w:szCs w:val="24"/>
        </w:rPr>
        <w:t xml:space="preserve"> 3.7.11.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586716" w:rsidRPr="00586716" w:rsidRDefault="00586716" w:rsidP="00586716">
      <w:pPr>
        <w:pStyle w:val="af6"/>
        <w:ind w:left="0" w:firstLine="708"/>
        <w:jc w:val="both"/>
        <w:rPr>
          <w:sz w:val="24"/>
          <w:szCs w:val="24"/>
        </w:rPr>
      </w:pPr>
      <w:r w:rsidRPr="00586716">
        <w:rPr>
          <w:sz w:val="24"/>
          <w:szCs w:val="24"/>
        </w:rPr>
        <w:t>3.7.12.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86716" w:rsidRPr="00586716" w:rsidRDefault="00586716" w:rsidP="00586716">
      <w:pPr>
        <w:pStyle w:val="af6"/>
        <w:ind w:left="0" w:firstLine="708"/>
        <w:jc w:val="both"/>
        <w:rPr>
          <w:sz w:val="24"/>
          <w:szCs w:val="24"/>
        </w:rPr>
      </w:pPr>
      <w:r w:rsidRPr="00586716">
        <w:rPr>
          <w:sz w:val="24"/>
          <w:szCs w:val="24"/>
        </w:rPr>
        <w:lastRenderedPageBreak/>
        <w:t>3.7.13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 –ФЗ «О государственном  контроле (надзоре) и муниципальном  контроле в Российской  Федерации».</w:t>
      </w:r>
    </w:p>
    <w:p w:rsidR="00586716" w:rsidRPr="00586716" w:rsidRDefault="00586716" w:rsidP="00586716">
      <w:pPr>
        <w:pStyle w:val="af6"/>
        <w:ind w:left="0" w:firstLine="708"/>
        <w:jc w:val="both"/>
        <w:rPr>
          <w:sz w:val="24"/>
          <w:szCs w:val="24"/>
        </w:rPr>
      </w:pPr>
      <w:r w:rsidRPr="00586716">
        <w:rPr>
          <w:sz w:val="24"/>
          <w:szCs w:val="24"/>
        </w:rPr>
        <w:t xml:space="preserve">1.7. Дополнить   </w:t>
      </w:r>
      <w:r w:rsidRPr="00586716">
        <w:rPr>
          <w:bCs/>
          <w:sz w:val="24"/>
          <w:szCs w:val="24"/>
        </w:rPr>
        <w:t>раздел 3 Положения</w:t>
      </w:r>
      <w:r w:rsidRPr="00586716">
        <w:rPr>
          <w:sz w:val="24"/>
          <w:szCs w:val="24"/>
        </w:rPr>
        <w:t xml:space="preserve">    пунктом 3.8  следующего содержания:</w:t>
      </w:r>
    </w:p>
    <w:p w:rsidR="00586716" w:rsidRPr="00586716" w:rsidRDefault="00586716" w:rsidP="00586716">
      <w:pPr>
        <w:pStyle w:val="af6"/>
        <w:ind w:left="0" w:firstLine="708"/>
        <w:jc w:val="both"/>
        <w:rPr>
          <w:sz w:val="24"/>
          <w:szCs w:val="24"/>
        </w:rPr>
      </w:pPr>
      <w:r w:rsidRPr="00586716">
        <w:rPr>
          <w:sz w:val="24"/>
          <w:szCs w:val="24"/>
        </w:rPr>
        <w:t>«3.8. Профилактический визит по инициативе контролируемого лица.</w:t>
      </w:r>
    </w:p>
    <w:p w:rsidR="00586716" w:rsidRPr="00586716" w:rsidRDefault="00586716" w:rsidP="00586716">
      <w:pPr>
        <w:pStyle w:val="af6"/>
        <w:ind w:left="0" w:firstLine="708"/>
        <w:jc w:val="both"/>
        <w:rPr>
          <w:sz w:val="24"/>
          <w:szCs w:val="24"/>
        </w:rPr>
      </w:pPr>
      <w:r w:rsidRPr="00586716">
        <w:rPr>
          <w:sz w:val="24"/>
          <w:szCs w:val="24"/>
        </w:rPr>
        <w:t>3.8.1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86716" w:rsidRPr="00586716" w:rsidRDefault="00586716" w:rsidP="00586716">
      <w:pPr>
        <w:pStyle w:val="af6"/>
        <w:ind w:left="0" w:firstLine="708"/>
        <w:jc w:val="both"/>
        <w:rPr>
          <w:sz w:val="24"/>
          <w:szCs w:val="24"/>
        </w:rPr>
      </w:pPr>
      <w:r w:rsidRPr="00586716">
        <w:rPr>
          <w:sz w:val="24"/>
          <w:szCs w:val="24"/>
        </w:rPr>
        <w:t>3.8.2.Контролируемое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86716" w:rsidRPr="00586716" w:rsidRDefault="00586716" w:rsidP="00586716">
      <w:pPr>
        <w:pStyle w:val="af6"/>
        <w:ind w:left="0" w:firstLine="708"/>
        <w:jc w:val="both"/>
        <w:rPr>
          <w:sz w:val="24"/>
          <w:szCs w:val="24"/>
        </w:rPr>
      </w:pPr>
      <w:r w:rsidRPr="00586716">
        <w:rPr>
          <w:sz w:val="24"/>
          <w:szCs w:val="24"/>
        </w:rPr>
        <w:t>3.8.3.В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86716" w:rsidRPr="00586716" w:rsidRDefault="00586716" w:rsidP="00586716">
      <w:pPr>
        <w:pStyle w:val="af6"/>
        <w:ind w:left="0" w:firstLine="708"/>
        <w:jc w:val="both"/>
        <w:rPr>
          <w:sz w:val="24"/>
          <w:szCs w:val="24"/>
        </w:rPr>
      </w:pPr>
      <w:r w:rsidRPr="00586716">
        <w:rPr>
          <w:sz w:val="24"/>
          <w:szCs w:val="24"/>
        </w:rPr>
        <w:t>3.8.4.Решение об отказе в проведении профилактического визита принимается в следующих случаях:</w:t>
      </w:r>
    </w:p>
    <w:p w:rsidR="00586716" w:rsidRPr="00586716" w:rsidRDefault="00586716" w:rsidP="00586716">
      <w:pPr>
        <w:pStyle w:val="af6"/>
        <w:ind w:left="0" w:firstLine="708"/>
        <w:jc w:val="both"/>
        <w:rPr>
          <w:sz w:val="24"/>
          <w:szCs w:val="24"/>
        </w:rPr>
      </w:pPr>
      <w:r w:rsidRPr="00586716">
        <w:rPr>
          <w:sz w:val="24"/>
          <w:szCs w:val="24"/>
        </w:rPr>
        <w:t>1)от контролируемого лица поступило уведомление об отзыве заявления;</w:t>
      </w:r>
    </w:p>
    <w:p w:rsidR="00586716" w:rsidRPr="00586716" w:rsidRDefault="00586716" w:rsidP="00586716">
      <w:pPr>
        <w:pStyle w:val="af6"/>
        <w:ind w:left="0" w:firstLine="708"/>
        <w:jc w:val="both"/>
        <w:rPr>
          <w:sz w:val="24"/>
          <w:szCs w:val="24"/>
        </w:rPr>
      </w:pPr>
      <w:r w:rsidRPr="00586716">
        <w:rPr>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86716" w:rsidRPr="00586716" w:rsidRDefault="00586716" w:rsidP="00586716">
      <w:pPr>
        <w:pStyle w:val="af6"/>
        <w:ind w:left="0" w:firstLine="708"/>
        <w:jc w:val="both"/>
        <w:rPr>
          <w:sz w:val="24"/>
          <w:szCs w:val="24"/>
        </w:rPr>
      </w:pPr>
      <w:r w:rsidRPr="00586716">
        <w:rPr>
          <w:sz w:val="24"/>
          <w:szCs w:val="24"/>
        </w:rPr>
        <w:t>3)в течение года до даты подачи заявления контрольным (надзорным) органом проведен профилактический визит по ранее поданному заявлению;</w:t>
      </w:r>
    </w:p>
    <w:p w:rsidR="00586716" w:rsidRPr="00586716" w:rsidRDefault="00586716" w:rsidP="00586716">
      <w:pPr>
        <w:pStyle w:val="af6"/>
        <w:ind w:left="0" w:firstLine="708"/>
        <w:jc w:val="both"/>
        <w:rPr>
          <w:sz w:val="24"/>
          <w:szCs w:val="24"/>
        </w:rPr>
      </w:pPr>
      <w:r w:rsidRPr="00586716">
        <w:rPr>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86716" w:rsidRPr="00586716" w:rsidRDefault="00586716" w:rsidP="00586716">
      <w:pPr>
        <w:pStyle w:val="af6"/>
        <w:ind w:left="0" w:firstLine="708"/>
        <w:jc w:val="both"/>
        <w:rPr>
          <w:sz w:val="24"/>
          <w:szCs w:val="24"/>
        </w:rPr>
      </w:pPr>
      <w:r w:rsidRPr="00586716">
        <w:rPr>
          <w:sz w:val="24"/>
          <w:szCs w:val="24"/>
        </w:rPr>
        <w:t>3.8.5. 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 248 –ФЗ «О государственном  контроле (надзоре) и муниципальном  контроле в Российской  Федерации».</w:t>
      </w:r>
    </w:p>
    <w:p w:rsidR="00586716" w:rsidRPr="00586716" w:rsidRDefault="00586716" w:rsidP="00586716">
      <w:pPr>
        <w:pStyle w:val="af6"/>
        <w:ind w:left="0" w:firstLine="708"/>
        <w:jc w:val="both"/>
        <w:rPr>
          <w:sz w:val="24"/>
          <w:szCs w:val="24"/>
        </w:rPr>
      </w:pPr>
      <w:r w:rsidRPr="00586716">
        <w:rPr>
          <w:sz w:val="24"/>
          <w:szCs w:val="24"/>
        </w:rPr>
        <w:t>3.8.6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586716" w:rsidRPr="00586716" w:rsidRDefault="00586716" w:rsidP="00586716">
      <w:pPr>
        <w:pStyle w:val="af6"/>
        <w:ind w:left="0" w:firstLine="708"/>
        <w:jc w:val="both"/>
        <w:rPr>
          <w:sz w:val="24"/>
          <w:szCs w:val="24"/>
        </w:rPr>
      </w:pPr>
      <w:r w:rsidRPr="00586716">
        <w:rPr>
          <w:sz w:val="24"/>
          <w:szCs w:val="24"/>
        </w:rPr>
        <w:t>3.8.7.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86716" w:rsidRPr="00586716" w:rsidRDefault="00586716" w:rsidP="00586716">
      <w:pPr>
        <w:pStyle w:val="af6"/>
        <w:ind w:left="0" w:firstLine="708"/>
        <w:jc w:val="both"/>
        <w:rPr>
          <w:sz w:val="24"/>
          <w:szCs w:val="24"/>
        </w:rPr>
      </w:pPr>
      <w:r w:rsidRPr="00586716">
        <w:rPr>
          <w:sz w:val="24"/>
          <w:szCs w:val="24"/>
        </w:rPr>
        <w:t xml:space="preserve">3.8.8. Разъяснения и рекомендации, полученные контролируемым лицом в ходе профилактического визита, носят рекомендательный характер. </w:t>
      </w:r>
    </w:p>
    <w:p w:rsidR="00586716" w:rsidRPr="00586716" w:rsidRDefault="00586716" w:rsidP="00586716">
      <w:pPr>
        <w:pStyle w:val="af6"/>
        <w:ind w:left="0" w:firstLine="708"/>
        <w:jc w:val="both"/>
        <w:rPr>
          <w:sz w:val="24"/>
          <w:szCs w:val="24"/>
        </w:rPr>
      </w:pPr>
      <w:r w:rsidRPr="00586716">
        <w:rPr>
          <w:sz w:val="24"/>
          <w:szCs w:val="24"/>
        </w:rPr>
        <w:t>3.8.9.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86716" w:rsidRPr="00586716" w:rsidRDefault="00586716" w:rsidP="00586716">
      <w:pPr>
        <w:pStyle w:val="af6"/>
        <w:ind w:left="0" w:firstLine="708"/>
        <w:jc w:val="both"/>
        <w:rPr>
          <w:sz w:val="24"/>
          <w:szCs w:val="24"/>
        </w:rPr>
      </w:pPr>
      <w:r w:rsidRPr="00586716">
        <w:rPr>
          <w:sz w:val="24"/>
          <w:szCs w:val="24"/>
        </w:rPr>
        <w:lastRenderedPageBreak/>
        <w:t>3.8.10.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86716" w:rsidRPr="00586716" w:rsidRDefault="00586716" w:rsidP="00586716">
      <w:pPr>
        <w:autoSpaceDE w:val="0"/>
        <w:autoSpaceDN w:val="0"/>
        <w:adjustRightInd w:val="0"/>
        <w:ind w:firstLine="539"/>
        <w:jc w:val="both"/>
      </w:pPr>
      <w:r w:rsidRPr="00586716">
        <w:tab/>
        <w:t xml:space="preserve"> 1.8. Дополнить   Приложение  1 к  Положению о </w:t>
      </w:r>
      <w:r w:rsidR="007E2C6D" w:rsidRPr="007E2C6D">
        <w:t>об осуществлении 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«Новоникольское сельское поселение»</w:t>
      </w:r>
      <w:r w:rsidRPr="00586716">
        <w:t xml:space="preserve"> Индикаторы риска нарушения обязательных требований</w:t>
      </w:r>
      <w:r w:rsidRPr="00586716">
        <w:rPr>
          <w:bCs/>
        </w:rPr>
        <w:t xml:space="preserve">, используемые в качестве основания для проведения контрольных мероприятий при осуществлении муниципального контроля </w:t>
      </w:r>
      <w:r w:rsidR="007E2C6D">
        <w:t>абзацами</w:t>
      </w:r>
      <w:r w:rsidRPr="00586716">
        <w:t xml:space="preserve">  следующего содержания:</w:t>
      </w:r>
    </w:p>
    <w:p w:rsidR="00586716" w:rsidRPr="00586716" w:rsidRDefault="007E2C6D" w:rsidP="00586716">
      <w:pPr>
        <w:pStyle w:val="af6"/>
        <w:ind w:left="0" w:firstLine="709"/>
        <w:jc w:val="both"/>
        <w:rPr>
          <w:sz w:val="24"/>
          <w:szCs w:val="24"/>
        </w:rPr>
      </w:pPr>
      <w:r>
        <w:rPr>
          <w:sz w:val="24"/>
          <w:szCs w:val="24"/>
        </w:rPr>
        <w:t>«</w:t>
      </w:r>
      <w:r w:rsidR="00586716" w:rsidRPr="00586716">
        <w:rPr>
          <w:sz w:val="24"/>
          <w:szCs w:val="24"/>
        </w:rPr>
        <w:t>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586716" w:rsidRPr="00586716" w:rsidRDefault="00586716" w:rsidP="00586716">
      <w:pPr>
        <w:pStyle w:val="af6"/>
        <w:ind w:left="0" w:firstLine="709"/>
        <w:jc w:val="both"/>
        <w:rPr>
          <w:sz w:val="24"/>
          <w:szCs w:val="24"/>
        </w:rPr>
      </w:pPr>
      <w:r w:rsidRPr="00586716">
        <w:rPr>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586716" w:rsidRPr="00586716" w:rsidRDefault="00586716" w:rsidP="00586716">
      <w:pPr>
        <w:jc w:val="both"/>
        <w:rPr>
          <w:bCs/>
        </w:rPr>
      </w:pPr>
      <w:r w:rsidRPr="00586716">
        <w:tab/>
        <w:t xml:space="preserve">2.Настоящее решение разместить на официальном сайте </w:t>
      </w:r>
      <w:r w:rsidRPr="00586716">
        <w:rPr>
          <w:bCs/>
        </w:rPr>
        <w:t>Новоникольского сельского поселения Александровского района Томской области в сети «Интернет» (</w:t>
      </w:r>
      <w:hyperlink r:id="rId33" w:history="1">
        <w:r w:rsidRPr="00586716">
          <w:rPr>
            <w:rStyle w:val="af5"/>
            <w:color w:val="auto"/>
            <w:u w:val="none"/>
          </w:rPr>
          <w:t>https://novonikolskoe-r69.gosweb.gosuslugi.ru/</w:t>
        </w:r>
      </w:hyperlink>
      <w:r w:rsidRPr="00586716">
        <w:t>).</w:t>
      </w:r>
    </w:p>
    <w:p w:rsidR="00586716" w:rsidRDefault="00586716" w:rsidP="00586716">
      <w:pPr>
        <w:jc w:val="both"/>
      </w:pPr>
      <w:r>
        <w:rPr>
          <w:bCs/>
          <w:color w:val="000000"/>
        </w:rPr>
        <w:tab/>
      </w:r>
      <w:r>
        <w:t>3.Настоящее решение вступает в силу со дня его официального опубликования (обнародования).</w:t>
      </w:r>
    </w:p>
    <w:p w:rsidR="00586716" w:rsidRDefault="00586716" w:rsidP="00586716">
      <w:pPr>
        <w:ind w:firstLine="567"/>
        <w:jc w:val="both"/>
      </w:pPr>
    </w:p>
    <w:p w:rsidR="00586716" w:rsidRDefault="00586716" w:rsidP="00586716">
      <w:pPr>
        <w:pStyle w:val="ConsPlusNormal"/>
        <w:jc w:val="center"/>
        <w:rPr>
          <w:color w:val="000000"/>
          <w:sz w:val="28"/>
          <w:szCs w:val="28"/>
        </w:rPr>
      </w:pPr>
      <w:r>
        <w:rPr>
          <w:sz w:val="28"/>
        </w:rPr>
        <w:tab/>
      </w:r>
    </w:p>
    <w:p w:rsidR="00586716" w:rsidRDefault="00586716" w:rsidP="00586716">
      <w:pPr>
        <w:pStyle w:val="ConsPlusNormal"/>
        <w:tabs>
          <w:tab w:val="left" w:pos="2565"/>
          <w:tab w:val="center" w:pos="4535"/>
        </w:tabs>
        <w:spacing w:line="240" w:lineRule="exact"/>
        <w:rPr>
          <w:szCs w:val="20"/>
        </w:rPr>
      </w:pPr>
    </w:p>
    <w:p w:rsidR="00586716" w:rsidRDefault="00586716" w:rsidP="00586716">
      <w:r>
        <w:t xml:space="preserve">        Глава   Новоникольского  сельского поселения,                              </w:t>
      </w:r>
    </w:p>
    <w:p w:rsidR="00586716" w:rsidRDefault="00586716" w:rsidP="00586716">
      <w:pPr>
        <w:pStyle w:val="formattext"/>
        <w:spacing w:before="0" w:beforeAutospacing="0" w:after="0" w:afterAutospacing="0"/>
        <w:ind w:firstLine="480"/>
        <w:jc w:val="both"/>
        <w:textAlignment w:val="baseline"/>
      </w:pPr>
      <w:r>
        <w:t xml:space="preserve">Председатель Совета </w:t>
      </w:r>
    </w:p>
    <w:p w:rsidR="00586716" w:rsidRDefault="00586716" w:rsidP="00586716">
      <w:pPr>
        <w:pStyle w:val="formattext"/>
        <w:spacing w:before="0" w:beforeAutospacing="0" w:after="0" w:afterAutospacing="0"/>
        <w:ind w:firstLine="480"/>
        <w:jc w:val="both"/>
        <w:textAlignment w:val="baseline"/>
      </w:pPr>
      <w:r>
        <w:rPr>
          <w:bCs/>
        </w:rPr>
        <w:t>Новоникольского</w:t>
      </w:r>
      <w:r>
        <w:t xml:space="preserve"> сельского поселения</w:t>
      </w:r>
      <w:r>
        <w:tab/>
        <w:t xml:space="preserve">                                       В.Н. Першин</w:t>
      </w:r>
    </w:p>
    <w:p w:rsidR="006C0AB2" w:rsidRDefault="006C0AB2" w:rsidP="000B512D">
      <w:pPr>
        <w:pStyle w:val="2"/>
        <w:jc w:val="right"/>
        <w:textAlignment w:val="baseline"/>
        <w:rPr>
          <w:rFonts w:ascii="Arial" w:hAnsi="Arial" w:cs="Arial"/>
          <w:b w:val="0"/>
          <w:sz w:val="20"/>
        </w:rPr>
      </w:pPr>
    </w:p>
    <w:p w:rsidR="001D22DD" w:rsidRDefault="001D22DD" w:rsidP="000B512D">
      <w:pPr>
        <w:pStyle w:val="2"/>
        <w:jc w:val="right"/>
        <w:textAlignment w:val="baseline"/>
        <w:rPr>
          <w:rFonts w:ascii="Arial" w:hAnsi="Arial" w:cs="Arial"/>
          <w:b w:val="0"/>
          <w:sz w:val="20"/>
        </w:rPr>
      </w:pPr>
    </w:p>
    <w:p w:rsidR="001D22DD" w:rsidRDefault="001D22DD" w:rsidP="000B512D">
      <w:pPr>
        <w:pStyle w:val="2"/>
        <w:jc w:val="right"/>
        <w:textAlignment w:val="baseline"/>
        <w:rPr>
          <w:rFonts w:ascii="Arial" w:hAnsi="Arial" w:cs="Arial"/>
          <w:b w:val="0"/>
          <w:sz w:val="20"/>
        </w:rPr>
      </w:pPr>
    </w:p>
    <w:p w:rsidR="001D22DD" w:rsidRDefault="001D22DD" w:rsidP="000B512D">
      <w:pPr>
        <w:pStyle w:val="2"/>
        <w:jc w:val="right"/>
        <w:textAlignment w:val="baseline"/>
        <w:rPr>
          <w:rFonts w:ascii="Arial" w:hAnsi="Arial" w:cs="Arial"/>
          <w:b w:val="0"/>
          <w:sz w:val="20"/>
        </w:rPr>
      </w:pPr>
    </w:p>
    <w:p w:rsidR="00112EC8" w:rsidRDefault="00112EC8" w:rsidP="000B512D">
      <w:pPr>
        <w:pStyle w:val="2"/>
        <w:jc w:val="right"/>
        <w:textAlignment w:val="baseline"/>
        <w:rPr>
          <w:rFonts w:ascii="Arial" w:hAnsi="Arial" w:cs="Arial"/>
          <w:b w:val="0"/>
          <w:sz w:val="20"/>
        </w:rPr>
      </w:pPr>
    </w:p>
    <w:p w:rsidR="00E86683" w:rsidRDefault="00E86683" w:rsidP="00E86683"/>
    <w:p w:rsidR="00E86683" w:rsidRPr="00E86683" w:rsidRDefault="00E86683" w:rsidP="00E86683"/>
    <w:p w:rsidR="00112EC8" w:rsidRDefault="00112EC8" w:rsidP="000B512D">
      <w:pPr>
        <w:pStyle w:val="2"/>
        <w:jc w:val="right"/>
        <w:textAlignment w:val="baseline"/>
        <w:rPr>
          <w:rFonts w:ascii="Arial" w:hAnsi="Arial" w:cs="Arial"/>
          <w:b w:val="0"/>
          <w:sz w:val="20"/>
        </w:rPr>
      </w:pPr>
    </w:p>
    <w:p w:rsidR="00112EC8" w:rsidRDefault="00112EC8" w:rsidP="000B512D">
      <w:pPr>
        <w:pStyle w:val="2"/>
        <w:jc w:val="right"/>
        <w:textAlignment w:val="baseline"/>
        <w:rPr>
          <w:rFonts w:ascii="Arial" w:hAnsi="Arial" w:cs="Arial"/>
          <w:b w:val="0"/>
          <w:sz w:val="20"/>
        </w:rPr>
      </w:pPr>
    </w:p>
    <w:p w:rsidR="00112EC8" w:rsidRDefault="00112EC8" w:rsidP="000B512D">
      <w:pPr>
        <w:pStyle w:val="2"/>
        <w:jc w:val="right"/>
        <w:textAlignment w:val="baseline"/>
        <w:rPr>
          <w:rFonts w:ascii="Arial" w:hAnsi="Arial" w:cs="Arial"/>
          <w:b w:val="0"/>
          <w:sz w:val="20"/>
        </w:rPr>
      </w:pPr>
    </w:p>
    <w:p w:rsidR="00112EC8" w:rsidRDefault="00112EC8" w:rsidP="000B512D">
      <w:pPr>
        <w:pStyle w:val="2"/>
        <w:jc w:val="right"/>
        <w:textAlignment w:val="baseline"/>
        <w:rPr>
          <w:rFonts w:ascii="Arial" w:hAnsi="Arial" w:cs="Arial"/>
          <w:b w:val="0"/>
          <w:sz w:val="20"/>
        </w:rPr>
      </w:pPr>
    </w:p>
    <w:p w:rsidR="00112EC8" w:rsidRDefault="00112EC8" w:rsidP="000B512D">
      <w:pPr>
        <w:pStyle w:val="2"/>
        <w:jc w:val="right"/>
        <w:textAlignment w:val="baseline"/>
        <w:rPr>
          <w:rFonts w:ascii="Arial" w:hAnsi="Arial" w:cs="Arial"/>
          <w:b w:val="0"/>
          <w:sz w:val="20"/>
        </w:rPr>
      </w:pPr>
    </w:p>
    <w:p w:rsidR="00112EC8" w:rsidRDefault="00112EC8" w:rsidP="000B512D">
      <w:pPr>
        <w:pStyle w:val="2"/>
        <w:jc w:val="right"/>
        <w:textAlignment w:val="baseline"/>
        <w:rPr>
          <w:rFonts w:ascii="Arial" w:hAnsi="Arial" w:cs="Arial"/>
          <w:b w:val="0"/>
          <w:sz w:val="20"/>
        </w:rPr>
      </w:pPr>
    </w:p>
    <w:p w:rsidR="00112EC8" w:rsidRDefault="00112EC8" w:rsidP="000B512D">
      <w:pPr>
        <w:pStyle w:val="2"/>
        <w:jc w:val="right"/>
        <w:textAlignment w:val="baseline"/>
        <w:rPr>
          <w:rFonts w:ascii="Arial" w:hAnsi="Arial" w:cs="Arial"/>
          <w:b w:val="0"/>
          <w:sz w:val="20"/>
        </w:rPr>
      </w:pPr>
    </w:p>
    <w:p w:rsidR="000B512D" w:rsidRPr="006C0AB2" w:rsidRDefault="000B512D" w:rsidP="00E86683">
      <w:pPr>
        <w:pStyle w:val="2"/>
        <w:jc w:val="right"/>
        <w:textAlignment w:val="baseline"/>
        <w:rPr>
          <w:rFonts w:ascii="Arial" w:hAnsi="Arial" w:cs="Arial"/>
          <w:b w:val="0"/>
          <w:sz w:val="20"/>
        </w:rPr>
      </w:pPr>
      <w:r w:rsidRPr="006C0AB2">
        <w:rPr>
          <w:rFonts w:ascii="Arial" w:hAnsi="Arial" w:cs="Arial"/>
          <w:b w:val="0"/>
          <w:sz w:val="20"/>
        </w:rPr>
        <w:t>Приложение</w:t>
      </w:r>
    </w:p>
    <w:p w:rsidR="000B512D" w:rsidRPr="006C0AB2" w:rsidRDefault="00931473" w:rsidP="00E86683">
      <w:pPr>
        <w:pStyle w:val="2"/>
        <w:jc w:val="right"/>
        <w:textAlignment w:val="baseline"/>
        <w:rPr>
          <w:rFonts w:ascii="Arial" w:hAnsi="Arial" w:cs="Arial"/>
          <w:b w:val="0"/>
          <w:sz w:val="20"/>
        </w:rPr>
      </w:pPr>
      <w:r w:rsidRPr="006C0AB2">
        <w:rPr>
          <w:rFonts w:ascii="Arial" w:hAnsi="Arial" w:cs="Arial"/>
          <w:b w:val="0"/>
          <w:sz w:val="20"/>
        </w:rPr>
        <w:t xml:space="preserve">к решению Совета </w:t>
      </w:r>
    </w:p>
    <w:p w:rsidR="00931473" w:rsidRPr="006C0AB2" w:rsidRDefault="000130F1" w:rsidP="00E86683">
      <w:pPr>
        <w:pStyle w:val="2"/>
        <w:jc w:val="right"/>
        <w:textAlignment w:val="baseline"/>
        <w:rPr>
          <w:rFonts w:ascii="Arial" w:hAnsi="Arial" w:cs="Arial"/>
          <w:b w:val="0"/>
          <w:sz w:val="20"/>
        </w:rPr>
      </w:pPr>
      <w:r w:rsidRPr="006C0AB2">
        <w:rPr>
          <w:rFonts w:ascii="Arial" w:hAnsi="Arial" w:cs="Arial"/>
          <w:b w:val="0"/>
          <w:sz w:val="20"/>
        </w:rPr>
        <w:t>Новоникольского</w:t>
      </w:r>
    </w:p>
    <w:p w:rsidR="00931473" w:rsidRPr="006C0AB2" w:rsidRDefault="00931473" w:rsidP="00E86683">
      <w:pPr>
        <w:pStyle w:val="2"/>
        <w:jc w:val="right"/>
        <w:textAlignment w:val="baseline"/>
        <w:rPr>
          <w:rFonts w:ascii="Arial" w:hAnsi="Arial" w:cs="Arial"/>
          <w:b w:val="0"/>
          <w:sz w:val="20"/>
        </w:rPr>
      </w:pPr>
      <w:r w:rsidRPr="006C0AB2">
        <w:rPr>
          <w:rFonts w:ascii="Arial" w:hAnsi="Arial" w:cs="Arial"/>
          <w:b w:val="0"/>
          <w:sz w:val="20"/>
        </w:rPr>
        <w:t>сельского поселения</w:t>
      </w:r>
    </w:p>
    <w:p w:rsidR="00B45B24" w:rsidRPr="006C0AB2" w:rsidRDefault="00124B9B" w:rsidP="00E86683">
      <w:pPr>
        <w:pStyle w:val="2"/>
        <w:jc w:val="right"/>
        <w:textAlignment w:val="baseline"/>
        <w:rPr>
          <w:rFonts w:ascii="Arial" w:hAnsi="Arial" w:cs="Arial"/>
          <w:b w:val="0"/>
          <w:sz w:val="20"/>
        </w:rPr>
      </w:pPr>
      <w:r w:rsidRPr="006C0AB2">
        <w:rPr>
          <w:rFonts w:ascii="Arial" w:hAnsi="Arial" w:cs="Arial"/>
          <w:b w:val="0"/>
          <w:sz w:val="20"/>
        </w:rPr>
        <w:t xml:space="preserve"> от </w:t>
      </w:r>
      <w:r w:rsidR="00AD5762" w:rsidRPr="006C0AB2">
        <w:rPr>
          <w:rFonts w:ascii="Arial" w:hAnsi="Arial" w:cs="Arial"/>
          <w:b w:val="0"/>
          <w:sz w:val="20"/>
        </w:rPr>
        <w:t>0</w:t>
      </w:r>
      <w:r w:rsidR="001E00AA" w:rsidRPr="006C0AB2">
        <w:rPr>
          <w:rFonts w:ascii="Arial" w:hAnsi="Arial" w:cs="Arial"/>
          <w:b w:val="0"/>
          <w:sz w:val="20"/>
        </w:rPr>
        <w:t>6</w:t>
      </w:r>
      <w:r w:rsidR="00813C95" w:rsidRPr="006C0AB2">
        <w:rPr>
          <w:rFonts w:ascii="Arial" w:hAnsi="Arial" w:cs="Arial"/>
          <w:b w:val="0"/>
          <w:sz w:val="20"/>
        </w:rPr>
        <w:t>.09</w:t>
      </w:r>
      <w:r w:rsidR="000130F1" w:rsidRPr="006C0AB2">
        <w:rPr>
          <w:rFonts w:ascii="Arial" w:hAnsi="Arial" w:cs="Arial"/>
          <w:b w:val="0"/>
          <w:sz w:val="20"/>
        </w:rPr>
        <w:t>.</w:t>
      </w:r>
      <w:r w:rsidRPr="006C0AB2">
        <w:rPr>
          <w:rFonts w:ascii="Arial" w:hAnsi="Arial" w:cs="Arial"/>
          <w:b w:val="0"/>
          <w:sz w:val="20"/>
        </w:rPr>
        <w:t xml:space="preserve">2021 № </w:t>
      </w:r>
      <w:r w:rsidR="00813C95" w:rsidRPr="006C0AB2">
        <w:rPr>
          <w:rFonts w:ascii="Arial" w:hAnsi="Arial" w:cs="Arial"/>
          <w:b w:val="0"/>
          <w:sz w:val="20"/>
        </w:rPr>
        <w:t>122</w:t>
      </w:r>
    </w:p>
    <w:p w:rsidR="00E86683" w:rsidRPr="00586716" w:rsidRDefault="00B45B24" w:rsidP="00E86683">
      <w:pPr>
        <w:jc w:val="right"/>
      </w:pP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Pr="006C0AB2">
        <w:rPr>
          <w:rFonts w:ascii="Arial" w:hAnsi="Arial" w:cs="Arial"/>
          <w:sz w:val="20"/>
          <w:szCs w:val="20"/>
        </w:rPr>
        <w:tab/>
      </w:r>
      <w:r w:rsidR="00E86683" w:rsidRPr="00586716">
        <w:t>(в редакции решений от</w:t>
      </w:r>
      <w:r w:rsidR="00E86683">
        <w:t xml:space="preserve"> </w:t>
      </w:r>
      <w:r w:rsidR="00E86683" w:rsidRPr="00586716">
        <w:t xml:space="preserve"> 08.11.2021 </w:t>
      </w:r>
    </w:p>
    <w:p w:rsidR="00E86683" w:rsidRDefault="00E86683" w:rsidP="00E86683">
      <w:pPr>
        <w:jc w:val="right"/>
      </w:pPr>
      <w:r w:rsidRPr="00586716">
        <w:t>№ 132,  от 02.12.2021 №</w:t>
      </w:r>
      <w:r>
        <w:t xml:space="preserve"> </w:t>
      </w:r>
      <w:r w:rsidRPr="00586716">
        <w:t>139,</w:t>
      </w:r>
    </w:p>
    <w:p w:rsidR="00E86683" w:rsidRDefault="00E86683" w:rsidP="00E86683">
      <w:pPr>
        <w:jc w:val="right"/>
      </w:pPr>
      <w:r w:rsidRPr="00586716">
        <w:t xml:space="preserve"> от 09.03.2022 № 154</w:t>
      </w:r>
      <w:r>
        <w:t>,</w:t>
      </w:r>
    </w:p>
    <w:p w:rsidR="00E86683" w:rsidRPr="00586716" w:rsidRDefault="00E86683" w:rsidP="00E86683">
      <w:pPr>
        <w:jc w:val="right"/>
      </w:pPr>
      <w:r>
        <w:t xml:space="preserve"> от 28.03.2025 №74</w:t>
      </w:r>
      <w:r w:rsidRPr="00586716">
        <w:t>)</w:t>
      </w:r>
    </w:p>
    <w:p w:rsidR="002E210E" w:rsidRPr="00B45B24" w:rsidRDefault="00931473" w:rsidP="00E86683">
      <w:pPr>
        <w:pStyle w:val="formattext"/>
        <w:spacing w:before="0" w:beforeAutospacing="0" w:after="0" w:afterAutospacing="0"/>
        <w:ind w:firstLine="480"/>
        <w:jc w:val="center"/>
        <w:textAlignment w:val="baseline"/>
        <w:rPr>
          <w:rFonts w:ascii="Arial" w:hAnsi="Arial" w:cs="Arial"/>
          <w:b/>
          <w:bCs/>
        </w:rPr>
      </w:pPr>
      <w:r w:rsidRPr="00B45B24">
        <w:rPr>
          <w:rFonts w:ascii="Arial" w:hAnsi="Arial" w:cs="Arial"/>
          <w:color w:val="444444"/>
        </w:rPr>
        <w:br/>
      </w:r>
    </w:p>
    <w:p w:rsidR="00DF3C77" w:rsidRPr="00B45B24" w:rsidRDefault="00DF3C77" w:rsidP="00AC25B0">
      <w:pPr>
        <w:pStyle w:val="formattext"/>
        <w:spacing w:before="0" w:beforeAutospacing="0" w:after="0" w:afterAutospacing="0"/>
        <w:ind w:firstLine="480"/>
        <w:jc w:val="center"/>
        <w:textAlignment w:val="baseline"/>
        <w:rPr>
          <w:rFonts w:ascii="Arial" w:hAnsi="Arial" w:cs="Arial"/>
        </w:rPr>
      </w:pPr>
      <w:r w:rsidRPr="00B45B24">
        <w:rPr>
          <w:rFonts w:ascii="Arial" w:hAnsi="Arial" w:cs="Arial"/>
          <w:b/>
          <w:bCs/>
        </w:rPr>
        <w:t>Положение</w:t>
      </w:r>
    </w:p>
    <w:p w:rsidR="00931473" w:rsidRPr="00B45B24" w:rsidRDefault="00DF3C77" w:rsidP="00931473">
      <w:pPr>
        <w:pStyle w:val="headertext"/>
        <w:spacing w:before="0" w:beforeAutospacing="0" w:after="0" w:afterAutospacing="0"/>
        <w:jc w:val="center"/>
        <w:textAlignment w:val="baseline"/>
        <w:rPr>
          <w:rFonts w:ascii="Arial" w:hAnsi="Arial" w:cs="Arial"/>
          <w:b/>
          <w:bCs/>
        </w:rPr>
      </w:pPr>
      <w:r w:rsidRPr="00B45B24">
        <w:rPr>
          <w:rFonts w:ascii="Arial" w:hAnsi="Arial" w:cs="Arial"/>
          <w:b/>
          <w:bCs/>
        </w:rPr>
        <w:t xml:space="preserve">об осуществлении муниципального контроля за сохранностью автомобильных дорог </w:t>
      </w:r>
      <w:r w:rsidR="002E48A4" w:rsidRPr="00B45B24">
        <w:rPr>
          <w:rFonts w:ascii="Arial" w:hAnsi="Arial" w:cs="Arial"/>
          <w:b/>
          <w:bCs/>
        </w:rPr>
        <w:t xml:space="preserve">общего пользования </w:t>
      </w:r>
      <w:r w:rsidRPr="00B45B24">
        <w:rPr>
          <w:rFonts w:ascii="Arial" w:hAnsi="Arial" w:cs="Arial"/>
          <w:b/>
          <w:bCs/>
        </w:rPr>
        <w:t>местного значения в границах населенных пунктов муниципального образования «</w:t>
      </w:r>
      <w:r w:rsidR="00C16FF3" w:rsidRPr="00B45B24">
        <w:rPr>
          <w:rFonts w:ascii="Arial" w:hAnsi="Arial" w:cs="Arial"/>
          <w:b/>
          <w:bCs/>
        </w:rPr>
        <w:t>Новоникольское</w:t>
      </w:r>
      <w:r w:rsidRPr="00B45B24">
        <w:rPr>
          <w:rFonts w:ascii="Arial" w:hAnsi="Arial" w:cs="Arial"/>
          <w:b/>
          <w:bCs/>
        </w:rPr>
        <w:t xml:space="preserve"> сельское поселение»</w:t>
      </w:r>
    </w:p>
    <w:p w:rsidR="00931473" w:rsidRPr="00B45B24" w:rsidRDefault="00931473" w:rsidP="00931473">
      <w:pPr>
        <w:pStyle w:val="formattext"/>
        <w:spacing w:before="0" w:beforeAutospacing="0" w:after="0" w:afterAutospacing="0"/>
        <w:jc w:val="both"/>
        <w:textAlignment w:val="baseline"/>
        <w:rPr>
          <w:rFonts w:ascii="Arial" w:hAnsi="Arial" w:cs="Arial"/>
        </w:rPr>
      </w:pPr>
    </w:p>
    <w:p w:rsidR="00931473" w:rsidRPr="00B45B24" w:rsidRDefault="00931473" w:rsidP="00931473">
      <w:pPr>
        <w:pStyle w:val="3"/>
        <w:spacing w:after="240"/>
        <w:textAlignment w:val="baseline"/>
        <w:rPr>
          <w:rFonts w:ascii="Arial" w:hAnsi="Arial" w:cs="Arial"/>
          <w:sz w:val="24"/>
          <w:szCs w:val="24"/>
        </w:rPr>
      </w:pPr>
      <w:r w:rsidRPr="00B45B24">
        <w:rPr>
          <w:rFonts w:ascii="Arial" w:hAnsi="Arial" w:cs="Arial"/>
          <w:sz w:val="24"/>
          <w:szCs w:val="24"/>
        </w:rPr>
        <w:t>1. Общие положения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1.1. Положение </w:t>
      </w:r>
      <w:hyperlink r:id="rId34" w:anchor="65C0IR" w:history="1">
        <w:r w:rsidR="00DF3C77" w:rsidRPr="00B45B24">
          <w:rPr>
            <w:rStyle w:val="af5"/>
            <w:rFonts w:ascii="Arial" w:hAnsi="Arial" w:cs="Arial"/>
            <w:bCs/>
            <w:color w:val="auto"/>
            <w:u w:val="none"/>
          </w:rPr>
          <w:t>об осуществлении муниципальногоконтроляза сохранностью автомобильных дорог местного значения в границах населенных пунктов муниципального</w:t>
        </w:r>
      </w:hyperlink>
      <w:r w:rsidR="00DF3C77" w:rsidRPr="00B45B24">
        <w:rPr>
          <w:rFonts w:ascii="Arial" w:hAnsi="Arial" w:cs="Arial"/>
          <w:bCs/>
        </w:rPr>
        <w:t xml:space="preserve"> образования «</w:t>
      </w:r>
      <w:r w:rsidR="00C16FF3" w:rsidRPr="00B45B24">
        <w:rPr>
          <w:rFonts w:ascii="Arial" w:hAnsi="Arial" w:cs="Arial"/>
          <w:bCs/>
        </w:rPr>
        <w:t>Новоникольское</w:t>
      </w:r>
      <w:r w:rsidR="00DF3C77" w:rsidRPr="00B45B24">
        <w:rPr>
          <w:rFonts w:ascii="Arial" w:hAnsi="Arial" w:cs="Arial"/>
          <w:bCs/>
        </w:rPr>
        <w:t xml:space="preserve"> сельское поселение»</w:t>
      </w:r>
      <w:r w:rsidRPr="00B45B24">
        <w:rPr>
          <w:rFonts w:ascii="Arial" w:hAnsi="Arial" w:cs="Arial"/>
        </w:rPr>
        <w:t xml:space="preserve"> (далее - Положение) определяет правила организации и осуществления деятельности </w:t>
      </w:r>
      <w:r w:rsidR="00C16FF3" w:rsidRPr="00B45B24">
        <w:rPr>
          <w:rFonts w:ascii="Arial" w:hAnsi="Arial" w:cs="Arial"/>
        </w:rPr>
        <w:t xml:space="preserve">органов  местного  самоуправления  </w:t>
      </w:r>
      <w:r w:rsidRPr="00B45B24">
        <w:rPr>
          <w:rFonts w:ascii="Arial" w:hAnsi="Arial" w:cs="Arial"/>
        </w:rPr>
        <w:t>муниципального образования «</w:t>
      </w:r>
      <w:r w:rsidR="00C16FF3" w:rsidRPr="00B45B24">
        <w:rPr>
          <w:rFonts w:ascii="Arial" w:hAnsi="Arial" w:cs="Arial"/>
        </w:rPr>
        <w:t>Новоникольское</w:t>
      </w:r>
      <w:r w:rsidRPr="00B45B24">
        <w:rPr>
          <w:rFonts w:ascii="Arial" w:hAnsi="Arial" w:cs="Arial"/>
        </w:rPr>
        <w:t xml:space="preserve"> сельское поселение» </w:t>
      </w:r>
      <w:r w:rsidR="00C16FF3" w:rsidRPr="00B45B24">
        <w:rPr>
          <w:rFonts w:ascii="Arial" w:hAnsi="Arial" w:cs="Arial"/>
        </w:rPr>
        <w:t xml:space="preserve">по  контролю </w:t>
      </w:r>
      <w:r w:rsidRPr="00B45B24">
        <w:rPr>
          <w:rFonts w:ascii="Arial" w:hAnsi="Arial" w:cs="Arial"/>
        </w:rPr>
        <w:t>соблюдения юридическими лицами, индивидуальными предпринимателями, гражданами</w:t>
      </w:r>
      <w:r w:rsidR="009F5A47" w:rsidRPr="00B45B24">
        <w:rPr>
          <w:rFonts w:ascii="Arial" w:hAnsi="Arial" w:cs="Arial"/>
        </w:rPr>
        <w:t>по вопросам обеспечения сохранности автомобильных дорог</w:t>
      </w:r>
      <w:r w:rsidRPr="00B45B24">
        <w:rPr>
          <w:rFonts w:ascii="Arial" w:hAnsi="Arial" w:cs="Arial"/>
        </w:rPr>
        <w:t xml:space="preserve">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1.2. Предметом муниципального контроля на территории муниципального образования </w:t>
      </w:r>
      <w:r w:rsidRPr="00B45B24">
        <w:rPr>
          <w:rFonts w:ascii="Arial" w:hAnsi="Arial" w:cs="Arial"/>
          <w:bCs/>
        </w:rPr>
        <w:t>«</w:t>
      </w:r>
      <w:r w:rsidR="00C16FF3" w:rsidRPr="00B45B24">
        <w:rPr>
          <w:rFonts w:ascii="Arial" w:hAnsi="Arial" w:cs="Arial"/>
        </w:rPr>
        <w:t>Новоникольское</w:t>
      </w:r>
      <w:r w:rsidRPr="00B45B24">
        <w:rPr>
          <w:rFonts w:ascii="Arial" w:hAnsi="Arial" w:cs="Arial"/>
          <w:bCs/>
        </w:rPr>
        <w:t xml:space="preserve"> сельское поселение</w:t>
      </w:r>
      <w:r w:rsidR="00685F14" w:rsidRPr="00B45B24">
        <w:rPr>
          <w:rFonts w:ascii="Arial" w:hAnsi="Arial" w:cs="Arial"/>
          <w:bCs/>
        </w:rPr>
        <w:t>»</w:t>
      </w:r>
      <w:r w:rsidR="002E48A4" w:rsidRPr="00B45B24">
        <w:rPr>
          <w:rFonts w:ascii="Arial" w:hAnsi="Arial" w:cs="Arial"/>
          <w:bCs/>
        </w:rPr>
        <w:t xml:space="preserve"> является</w:t>
      </w:r>
      <w:r w:rsidRPr="00B45B24">
        <w:rPr>
          <w:rFonts w:ascii="Arial" w:hAnsi="Arial" w:cs="Arial"/>
        </w:rPr>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w:t>
      </w:r>
      <w:r w:rsidR="009F5A47" w:rsidRPr="00B45B24">
        <w:rPr>
          <w:rFonts w:ascii="Arial" w:hAnsi="Arial" w:cs="Arial"/>
        </w:rPr>
        <w:t>обеспечения сохранности автомобильных дорог</w:t>
      </w:r>
      <w:r w:rsidRPr="00B45B24">
        <w:rPr>
          <w:rFonts w:ascii="Arial" w:hAnsi="Arial" w:cs="Arial"/>
        </w:rPr>
        <w:t>, за нарушение которых законодательством Российской Федерации, предусмотрена административная и иные виды ответственности;соблюдение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lastRenderedPageBreak/>
        <w:t xml:space="preserve">1.3. Муниципальный контроль </w:t>
      </w:r>
      <w:r w:rsidR="003726AE" w:rsidRPr="00B45B24">
        <w:rPr>
          <w:rFonts w:ascii="Arial" w:hAnsi="Arial" w:cs="Arial"/>
        </w:rPr>
        <w:t>в области обеспечения сохранности автомобильных дорог</w:t>
      </w:r>
      <w:r w:rsidRPr="00B45B24">
        <w:rPr>
          <w:rFonts w:ascii="Arial" w:hAnsi="Arial" w:cs="Arial"/>
        </w:rPr>
        <w:t>на территории муниципального образования «</w:t>
      </w:r>
      <w:r w:rsidR="00C16FF3" w:rsidRPr="00B45B24">
        <w:rPr>
          <w:rFonts w:ascii="Arial" w:hAnsi="Arial" w:cs="Arial"/>
        </w:rPr>
        <w:t>Новоникольское</w:t>
      </w:r>
      <w:r w:rsidRPr="00B45B24">
        <w:rPr>
          <w:rFonts w:ascii="Arial" w:hAnsi="Arial" w:cs="Arial"/>
        </w:rPr>
        <w:t xml:space="preserve"> сельское поселение» осуществляется Администрацией </w:t>
      </w:r>
      <w:r w:rsidR="00C16FF3" w:rsidRPr="00B45B24">
        <w:rPr>
          <w:rFonts w:ascii="Arial" w:hAnsi="Arial" w:cs="Arial"/>
        </w:rPr>
        <w:t xml:space="preserve"> Новоникольского </w:t>
      </w:r>
      <w:r w:rsidRPr="00B45B24">
        <w:rPr>
          <w:rFonts w:ascii="Arial" w:hAnsi="Arial" w:cs="Arial"/>
        </w:rPr>
        <w:t>сельского поселения (далее - уполномоченный орган).</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1.4. Уполномоченный орган при осуществлении муниципального контроля проводит контрольные (надзорные) мероприятия из числа предусмотренных</w:t>
      </w:r>
      <w:hyperlink r:id="rId35" w:anchor="64U0IK" w:history="1">
        <w:r w:rsidRPr="00B45B24">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B45B24">
        <w:rPr>
          <w:rFonts w:ascii="Arial" w:hAnsi="Arial" w:cs="Arial"/>
        </w:rPr>
        <w:t>» (далее - контрольные (надзорные)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AC25B0" w:rsidRPr="00B45B24" w:rsidRDefault="00AC25B0" w:rsidP="00931473">
      <w:pPr>
        <w:pStyle w:val="formattext"/>
        <w:spacing w:before="0" w:beforeAutospacing="0" w:after="0" w:afterAutospacing="0"/>
        <w:ind w:firstLine="480"/>
        <w:jc w:val="both"/>
        <w:textAlignment w:val="baseline"/>
        <w:rPr>
          <w:rFonts w:ascii="Arial" w:hAnsi="Arial" w:cs="Arial"/>
        </w:rPr>
      </w:pPr>
    </w:p>
    <w:p w:rsidR="00AD5762" w:rsidRPr="00B45B24" w:rsidRDefault="00AD5762" w:rsidP="000B512D">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1.6. Объектами муниципального контроля (далее - объекты контроля) являются:</w:t>
      </w:r>
    </w:p>
    <w:p w:rsidR="00AD5762" w:rsidRPr="00B45B24" w:rsidRDefault="00AD5762" w:rsidP="000B512D">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D5762" w:rsidRPr="00B45B24" w:rsidRDefault="00AD5762" w:rsidP="000B512D">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  результаты деятельности контролируемых лиц, в том числе работы и услуги, к которым предъявляются обязательные требования;</w:t>
      </w:r>
    </w:p>
    <w:p w:rsidR="00AD5762" w:rsidRPr="00B45B24" w:rsidRDefault="00AD5762" w:rsidP="000B512D">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 автомобильные дороги общего пользования местного значения в границах населенных пунктов муниципального образования «Новоникольское  сельское поселение».</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1.7. Уполномоченный орган обеспечивает учет объектов контроля в рамках осуществления муниципального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1.8. Муниципальный контроль осуществляется в соответствии с:</w:t>
      </w:r>
    </w:p>
    <w:p w:rsidR="007732AB" w:rsidRPr="00B45B24"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eastAsia="Calibri" w:hAnsi="Arial" w:cs="Arial"/>
        </w:rPr>
      </w:pPr>
      <w:r w:rsidRPr="00B45B24">
        <w:rPr>
          <w:rFonts w:ascii="Arial" w:hAnsi="Arial" w:cs="Arial"/>
        </w:rPr>
        <w:t>1.8.1. </w:t>
      </w:r>
      <w:r w:rsidR="007732AB" w:rsidRPr="00B45B24">
        <w:rPr>
          <w:rFonts w:ascii="Arial" w:hAnsi="Arial" w:cs="Arial"/>
        </w:rPr>
        <w:t xml:space="preserve"> Градостроительный кодекс </w:t>
      </w:r>
      <w:r w:rsidR="007732AB" w:rsidRPr="00B45B24">
        <w:rPr>
          <w:rFonts w:ascii="Arial" w:eastAsia="Calibri" w:hAnsi="Arial" w:cs="Arial"/>
        </w:rPr>
        <w:t>Российской Федерации.</w:t>
      </w:r>
    </w:p>
    <w:p w:rsidR="0042485F" w:rsidRPr="00B45B24" w:rsidRDefault="00AD5762" w:rsidP="0042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B45B24">
        <w:rPr>
          <w:rFonts w:ascii="Arial" w:hAnsi="Arial" w:cs="Arial"/>
        </w:rPr>
        <w:t>1.8.2</w:t>
      </w:r>
      <w:r w:rsidR="007732AB" w:rsidRPr="00B45B24">
        <w:rPr>
          <w:rFonts w:ascii="Arial" w:hAnsi="Arial" w:cs="Arial"/>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485F" w:rsidRPr="00B45B24" w:rsidRDefault="00AD5762" w:rsidP="00424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B45B24">
        <w:rPr>
          <w:rFonts w:ascii="Arial" w:hAnsi="Arial" w:cs="Arial"/>
        </w:rPr>
        <w:t>1.8.3</w:t>
      </w:r>
      <w:r w:rsidR="007732AB" w:rsidRPr="00B45B24">
        <w:rPr>
          <w:rFonts w:ascii="Arial" w:hAnsi="Arial" w:cs="Arial"/>
        </w:rPr>
        <w:t>.</w:t>
      </w:r>
      <w:hyperlink r:id="rId36" w:anchor="64U0IK" w:history="1">
        <w:r w:rsidR="000B512D" w:rsidRPr="00B45B24">
          <w:rPr>
            <w:rStyle w:val="af5"/>
            <w:rFonts w:ascii="Arial" w:hAnsi="Arial" w:cs="Arial"/>
            <w:color w:val="auto"/>
            <w:u w:val="none"/>
          </w:rPr>
          <w:t>Федеральный закон</w:t>
        </w:r>
        <w:r w:rsidR="007732AB" w:rsidRPr="00B45B24">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7732AB" w:rsidRPr="00B45B24">
        <w:rPr>
          <w:rFonts w:ascii="Arial" w:hAnsi="Arial" w:cs="Arial"/>
        </w:rPr>
        <w:t>».</w:t>
      </w:r>
    </w:p>
    <w:p w:rsidR="00AD5762" w:rsidRPr="00B45B24" w:rsidRDefault="00AD5762" w:rsidP="00AD5762">
      <w:pPr>
        <w:shd w:val="clear" w:color="auto" w:fill="FFFFFF"/>
        <w:ind w:firstLine="540"/>
        <w:jc w:val="both"/>
        <w:rPr>
          <w:rFonts w:ascii="Arial" w:hAnsi="Arial" w:cs="Arial"/>
        </w:rPr>
      </w:pPr>
      <w:r w:rsidRPr="00B45B24">
        <w:rPr>
          <w:rFonts w:ascii="Arial" w:hAnsi="Arial" w:cs="Arial"/>
        </w:rPr>
        <w:t>1.8.4</w:t>
      </w:r>
      <w:r w:rsidR="007732AB" w:rsidRPr="00B45B24">
        <w:rPr>
          <w:rFonts w:ascii="Arial" w:hAnsi="Arial" w:cs="Arial"/>
        </w:rPr>
        <w:t xml:space="preserve">.  Постановление Правительства Российской Федерации </w:t>
      </w:r>
      <w:r w:rsidRPr="00B45B24">
        <w:rPr>
          <w:rFonts w:ascii="Arial" w:hAnsi="Arial" w:cs="Arial"/>
        </w:rPr>
        <w:t>от 26 октября 2020 г. № 1737 «Об утверждении Правил ремонта и содержания автомобильных дорог общего пользования федерального значения».</w:t>
      </w:r>
    </w:p>
    <w:p w:rsidR="00AD5762" w:rsidRPr="00B45B24" w:rsidRDefault="007732AB" w:rsidP="00AD5762">
      <w:pPr>
        <w:shd w:val="clear" w:color="auto" w:fill="FFFFFF"/>
        <w:ind w:firstLine="540"/>
        <w:jc w:val="both"/>
        <w:rPr>
          <w:rFonts w:ascii="Arial" w:hAnsi="Arial" w:cs="Arial"/>
        </w:rPr>
      </w:pPr>
      <w:r w:rsidRPr="00B45B24">
        <w:rPr>
          <w:rFonts w:ascii="Arial" w:hAnsi="Arial" w:cs="Arial"/>
        </w:rPr>
        <w:t>1.8.</w:t>
      </w:r>
      <w:r w:rsidR="00AD5762" w:rsidRPr="00B45B24">
        <w:rPr>
          <w:rFonts w:ascii="Arial" w:hAnsi="Arial" w:cs="Arial"/>
        </w:rPr>
        <w:t>5. Свод правил СП 34.13330.2021 «СНиП 2.05.02-85* Автомобильные дороги» (утв. приказом Министерства строительства и жилищно-коммунального хозяйства РФ от 9 февраля 2021 г. N 53/пр).</w:t>
      </w:r>
    </w:p>
    <w:p w:rsidR="00931473" w:rsidRDefault="00AD5762" w:rsidP="00AD5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B45B24">
        <w:rPr>
          <w:rFonts w:ascii="Arial" w:hAnsi="Arial" w:cs="Arial"/>
        </w:rPr>
        <w:t>1.8.6</w:t>
      </w:r>
      <w:r w:rsidR="007732AB" w:rsidRPr="00B45B24">
        <w:rPr>
          <w:rFonts w:ascii="Arial" w:hAnsi="Arial" w:cs="Arial"/>
        </w:rPr>
        <w:t>. Приказ Минтранса России от 16.11.2012 № 402 «Об утверждении Классификации работ по капитальному ремонту, ремонту и содержанию автомобильных дорог».</w:t>
      </w:r>
    </w:p>
    <w:p w:rsidR="001D22DD" w:rsidRPr="00E86683" w:rsidRDefault="001D22DD" w:rsidP="001D22DD">
      <w:pPr>
        <w:pStyle w:val="ConsPlusNormal"/>
        <w:ind w:firstLine="480"/>
        <w:jc w:val="both"/>
        <w:rPr>
          <w:color w:val="1F497D" w:themeColor="text2"/>
        </w:rPr>
      </w:pPr>
      <w:r w:rsidRPr="00E86683">
        <w:rPr>
          <w:color w:val="1F497D" w:themeColor="text2"/>
        </w:rPr>
        <w:t>1.9. Основания для проведения контрольных (надзорных) мероприятий.</w:t>
      </w:r>
    </w:p>
    <w:p w:rsidR="001D22DD" w:rsidRPr="00E86683" w:rsidRDefault="001D22DD" w:rsidP="001D22DD">
      <w:pPr>
        <w:pStyle w:val="ConsPlusNormal"/>
        <w:ind w:firstLine="480"/>
        <w:jc w:val="both"/>
        <w:rPr>
          <w:color w:val="1F497D" w:themeColor="text2"/>
        </w:rPr>
      </w:pPr>
      <w:r w:rsidRPr="00E86683">
        <w:rPr>
          <w:color w:val="1F497D" w:themeColor="text2"/>
        </w:rPr>
        <w:lastRenderedPageBreak/>
        <w:t>1.9.1.Основанием для проведения контрольных (надзорных) мероприятий, за исключением случаев, указанных в пункте 1.9.2. может быть:</w:t>
      </w:r>
    </w:p>
    <w:p w:rsidR="001D22DD" w:rsidRPr="00E86683" w:rsidRDefault="001D22DD" w:rsidP="001D22DD">
      <w:pPr>
        <w:pStyle w:val="ConsPlusNormal"/>
        <w:ind w:firstLine="480"/>
        <w:jc w:val="both"/>
        <w:rPr>
          <w:color w:val="1F497D" w:themeColor="text2"/>
        </w:rPr>
      </w:pPr>
      <w:r w:rsidRPr="00E86683">
        <w:rPr>
          <w:color w:val="1F497D" w:themeColor="text2"/>
        </w:rPr>
        <w:t>1.9.1.1.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37" w:anchor="l255" w:history="1">
        <w:r w:rsidRPr="00E86683">
          <w:rPr>
            <w:rStyle w:val="af5"/>
            <w:color w:val="1F497D" w:themeColor="text2"/>
            <w:u w:val="none"/>
          </w:rPr>
          <w:t>статьи 60</w:t>
        </w:r>
      </w:hyperlink>
      <w:r w:rsidRPr="00E86683">
        <w:rPr>
          <w:color w:val="1F497D" w:themeColor="text2"/>
        </w:rPr>
        <w:t> </w:t>
      </w:r>
      <w:hyperlink r:id="rId38" w:anchor="64U0IK" w:history="1">
        <w:r w:rsidRPr="00E86683">
          <w:rPr>
            <w:rStyle w:val="af5"/>
            <w:color w:val="1F497D" w:themeColor="text2"/>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E86683">
        <w:rPr>
          <w:color w:val="1F497D" w:themeColor="text2"/>
        </w:rPr>
        <w:t>»;</w:t>
      </w:r>
    </w:p>
    <w:p w:rsidR="001D22DD" w:rsidRPr="00E86683" w:rsidRDefault="001D22DD" w:rsidP="001D22DD">
      <w:pPr>
        <w:pStyle w:val="ConsPlusNormal"/>
        <w:ind w:firstLine="480"/>
        <w:jc w:val="both"/>
        <w:rPr>
          <w:color w:val="1F497D" w:themeColor="text2"/>
        </w:rPr>
      </w:pPr>
      <w:r w:rsidRPr="00E86683">
        <w:rPr>
          <w:color w:val="1F497D" w:themeColor="text2"/>
        </w:rPr>
        <w:t>1.9.1.2. Наступление сроков проведения контрольных (надзорных) мероприятий, включенных в план проведения контрольных (надзорных) мероприятий;</w:t>
      </w:r>
    </w:p>
    <w:p w:rsidR="001D22DD" w:rsidRPr="00E86683" w:rsidRDefault="001D22DD" w:rsidP="001D22DD">
      <w:pPr>
        <w:pStyle w:val="ConsPlusNormal"/>
        <w:ind w:firstLine="480"/>
        <w:jc w:val="both"/>
        <w:rPr>
          <w:color w:val="1F497D" w:themeColor="text2"/>
        </w:rPr>
      </w:pPr>
      <w:r w:rsidRPr="00E86683">
        <w:rPr>
          <w:color w:val="1F497D" w:themeColor="text2"/>
        </w:rPr>
        <w:t>1.9.1.3.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1D22DD" w:rsidRPr="00E86683" w:rsidRDefault="001D22DD" w:rsidP="001D22DD">
      <w:pPr>
        <w:pStyle w:val="ConsPlusNormal"/>
        <w:ind w:firstLine="480"/>
        <w:jc w:val="both"/>
        <w:rPr>
          <w:color w:val="1F497D" w:themeColor="text2"/>
        </w:rPr>
      </w:pPr>
      <w:r w:rsidRPr="00E86683">
        <w:rPr>
          <w:color w:val="1F497D" w:themeColor="text2"/>
        </w:rPr>
        <w:t>1.9.1.4.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D22DD" w:rsidRPr="00E86683" w:rsidRDefault="001D22DD" w:rsidP="001D22DD">
      <w:pPr>
        <w:pStyle w:val="ConsPlusNormal"/>
        <w:ind w:firstLine="480"/>
        <w:jc w:val="both"/>
        <w:rPr>
          <w:color w:val="1F497D" w:themeColor="text2"/>
        </w:rPr>
      </w:pPr>
      <w:r w:rsidRPr="00E86683">
        <w:rPr>
          <w:color w:val="1F497D" w:themeColor="text2"/>
        </w:rPr>
        <w:t>1.9.1.5.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9" w:anchor="l792" w:history="1">
        <w:r w:rsidRPr="00E86683">
          <w:rPr>
            <w:rStyle w:val="af5"/>
            <w:color w:val="1F497D" w:themeColor="text2"/>
            <w:u w:val="none"/>
          </w:rPr>
          <w:t>частью 1</w:t>
        </w:r>
      </w:hyperlink>
      <w:r w:rsidRPr="00E86683">
        <w:rPr>
          <w:color w:val="1F497D" w:themeColor="text2"/>
        </w:rPr>
        <w:t xml:space="preserve"> статьи 95 </w:t>
      </w:r>
      <w:hyperlink r:id="rId40" w:anchor="64U0IK" w:history="1">
        <w:r w:rsidRPr="00E86683">
          <w:rPr>
            <w:rStyle w:val="af5"/>
            <w:color w:val="1F497D" w:themeColor="text2"/>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E86683">
        <w:rPr>
          <w:color w:val="1F497D" w:themeColor="text2"/>
        </w:rPr>
        <w:t>»;</w:t>
      </w:r>
    </w:p>
    <w:p w:rsidR="001D22DD" w:rsidRPr="00E86683" w:rsidRDefault="001D22DD" w:rsidP="001D22DD">
      <w:pPr>
        <w:pStyle w:val="ConsPlusNormal"/>
        <w:ind w:firstLine="480"/>
        <w:jc w:val="both"/>
        <w:rPr>
          <w:color w:val="1F497D" w:themeColor="text2"/>
        </w:rPr>
      </w:pPr>
      <w:r w:rsidRPr="00E86683">
        <w:rPr>
          <w:color w:val="1F497D" w:themeColor="text2"/>
        </w:rPr>
        <w:t>1.9.1.6.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D22DD" w:rsidRPr="00E86683" w:rsidRDefault="001D22DD" w:rsidP="001D22DD">
      <w:pPr>
        <w:pStyle w:val="ConsPlusNormal"/>
        <w:ind w:firstLine="480"/>
        <w:jc w:val="both"/>
        <w:rPr>
          <w:color w:val="1F497D" w:themeColor="text2"/>
        </w:rPr>
      </w:pPr>
      <w:r w:rsidRPr="00E86683">
        <w:rPr>
          <w:color w:val="1F497D" w:themeColor="text2"/>
        </w:rPr>
        <w:t>1.9.1.7.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1D22DD" w:rsidRPr="00E86683" w:rsidRDefault="001D22DD" w:rsidP="001D22DD">
      <w:pPr>
        <w:pStyle w:val="ConsPlusNormal"/>
        <w:ind w:firstLine="480"/>
        <w:jc w:val="both"/>
        <w:rPr>
          <w:color w:val="1F497D" w:themeColor="text2"/>
        </w:rPr>
      </w:pPr>
      <w:r w:rsidRPr="00E86683">
        <w:rPr>
          <w:color w:val="1F497D" w:themeColor="text2"/>
        </w:rPr>
        <w:t>1.9.1.8.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41" w:anchor="l158" w:tgtFrame="_blank" w:history="1">
        <w:r w:rsidRPr="00E86683">
          <w:rPr>
            <w:rStyle w:val="af5"/>
            <w:color w:val="1F497D" w:themeColor="text2"/>
          </w:rPr>
          <w:t>частью 1</w:t>
        </w:r>
      </w:hyperlink>
      <w:r w:rsidRPr="00E86683">
        <w:rPr>
          <w:color w:val="1F497D" w:themeColor="text2"/>
        </w:rPr>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видовдеятельности, указанных в пунктах </w:t>
      </w:r>
      <w:hyperlink r:id="rId42" w:anchor="l46" w:tgtFrame="_blank" w:history="1">
        <w:r w:rsidRPr="00E86683">
          <w:rPr>
            <w:rStyle w:val="af5"/>
            <w:color w:val="1F497D" w:themeColor="text2"/>
            <w:u w:val="none"/>
          </w:rPr>
          <w:t>6</w:t>
        </w:r>
      </w:hyperlink>
      <w:r w:rsidRPr="00E86683">
        <w:rPr>
          <w:color w:val="1F497D" w:themeColor="text2"/>
        </w:rPr>
        <w:t> - </w:t>
      </w:r>
      <w:hyperlink r:id="rId43" w:anchor="l704" w:tgtFrame="_blank" w:history="1">
        <w:r w:rsidRPr="00E86683">
          <w:rPr>
            <w:rStyle w:val="af5"/>
            <w:color w:val="1F497D" w:themeColor="text2"/>
            <w:u w:val="none"/>
          </w:rPr>
          <w:t>9.1</w:t>
        </w:r>
      </w:hyperlink>
      <w:r w:rsidRPr="00E86683">
        <w:rPr>
          <w:color w:val="1F497D" w:themeColor="text2"/>
        </w:rPr>
        <w:t>, </w:t>
      </w:r>
      <w:hyperlink r:id="rId44" w:anchor="l707" w:tgtFrame="_blank" w:history="1">
        <w:r w:rsidRPr="00E86683">
          <w:rPr>
            <w:rStyle w:val="af5"/>
            <w:color w:val="1F497D" w:themeColor="text2"/>
            <w:u w:val="none"/>
          </w:rPr>
          <w:t>11</w:t>
        </w:r>
      </w:hyperlink>
      <w:r w:rsidRPr="00E86683">
        <w:rPr>
          <w:color w:val="1F497D" w:themeColor="text2"/>
        </w:rPr>
        <w:t>, </w:t>
      </w:r>
      <w:hyperlink r:id="rId45" w:anchor="l707" w:tgtFrame="_blank" w:history="1">
        <w:r w:rsidRPr="00E86683">
          <w:rPr>
            <w:rStyle w:val="af5"/>
            <w:color w:val="1F497D" w:themeColor="text2"/>
            <w:u w:val="none"/>
          </w:rPr>
          <w:t>12</w:t>
        </w:r>
      </w:hyperlink>
      <w:r w:rsidRPr="00E86683">
        <w:rPr>
          <w:color w:val="1F497D" w:themeColor="text2"/>
        </w:rPr>
        <w:t>, </w:t>
      </w:r>
      <w:hyperlink r:id="rId46" w:anchor="l803" w:tgtFrame="_blank" w:history="1">
        <w:r w:rsidRPr="00E86683">
          <w:rPr>
            <w:rStyle w:val="af5"/>
            <w:color w:val="1F497D" w:themeColor="text2"/>
            <w:u w:val="none"/>
          </w:rPr>
          <w:t>14</w:t>
        </w:r>
      </w:hyperlink>
      <w:r w:rsidRPr="00E86683">
        <w:rPr>
          <w:color w:val="1F497D" w:themeColor="text2"/>
        </w:rPr>
        <w:t> - </w:t>
      </w:r>
      <w:hyperlink r:id="rId47" w:anchor="l310" w:tgtFrame="_blank" w:history="1">
        <w:r w:rsidRPr="00E86683">
          <w:rPr>
            <w:rStyle w:val="af5"/>
            <w:color w:val="1F497D" w:themeColor="text2"/>
            <w:u w:val="none"/>
          </w:rPr>
          <w:t>17</w:t>
        </w:r>
      </w:hyperlink>
      <w:r w:rsidRPr="00E86683">
        <w:rPr>
          <w:color w:val="1F497D" w:themeColor="text2"/>
        </w:rPr>
        <w:t>, </w:t>
      </w:r>
      <w:hyperlink r:id="rId48" w:anchor="l49" w:tgtFrame="_blank" w:history="1">
        <w:r w:rsidRPr="00E86683">
          <w:rPr>
            <w:rStyle w:val="af5"/>
            <w:color w:val="1F497D" w:themeColor="text2"/>
            <w:u w:val="none"/>
          </w:rPr>
          <w:t>19</w:t>
        </w:r>
      </w:hyperlink>
      <w:r w:rsidRPr="00E86683">
        <w:rPr>
          <w:color w:val="1F497D" w:themeColor="text2"/>
        </w:rPr>
        <w:t> - </w:t>
      </w:r>
      <w:hyperlink r:id="rId49" w:anchor="l50" w:tgtFrame="_blank" w:history="1">
        <w:r w:rsidRPr="00E86683">
          <w:rPr>
            <w:rStyle w:val="af5"/>
            <w:color w:val="1F497D" w:themeColor="text2"/>
            <w:u w:val="none"/>
          </w:rPr>
          <w:t>21</w:t>
        </w:r>
      </w:hyperlink>
      <w:r w:rsidRPr="00E86683">
        <w:rPr>
          <w:color w:val="1F497D" w:themeColor="text2"/>
        </w:rPr>
        <w:t>, </w:t>
      </w:r>
      <w:hyperlink r:id="rId50" w:anchor="l50" w:tgtFrame="_blank" w:history="1">
        <w:r w:rsidRPr="00E86683">
          <w:rPr>
            <w:rStyle w:val="af5"/>
            <w:color w:val="1F497D" w:themeColor="text2"/>
            <w:u w:val="none"/>
          </w:rPr>
          <w:t>24</w:t>
        </w:r>
      </w:hyperlink>
      <w:r w:rsidRPr="00E86683">
        <w:rPr>
          <w:color w:val="1F497D" w:themeColor="text2"/>
        </w:rPr>
        <w:t> - </w:t>
      </w:r>
      <w:hyperlink r:id="rId51" w:anchor="l208" w:tgtFrame="_blank" w:history="1">
        <w:r w:rsidRPr="00E86683">
          <w:rPr>
            <w:rStyle w:val="af5"/>
            <w:color w:val="1F497D" w:themeColor="text2"/>
            <w:u w:val="none"/>
          </w:rPr>
          <w:t>31</w:t>
        </w:r>
      </w:hyperlink>
      <w:r w:rsidRPr="00E86683">
        <w:rPr>
          <w:color w:val="1F497D" w:themeColor="text2"/>
        </w:rPr>
        <w:t>, </w:t>
      </w:r>
      <w:hyperlink r:id="rId52" w:anchor="l53" w:tgtFrame="_blank" w:history="1">
        <w:r w:rsidRPr="00E86683">
          <w:rPr>
            <w:rStyle w:val="af5"/>
            <w:color w:val="1F497D" w:themeColor="text2"/>
            <w:u w:val="none"/>
          </w:rPr>
          <w:t>34</w:t>
        </w:r>
      </w:hyperlink>
      <w:r w:rsidRPr="00E86683">
        <w:rPr>
          <w:color w:val="1F497D" w:themeColor="text2"/>
        </w:rPr>
        <w:t> - </w:t>
      </w:r>
      <w:hyperlink r:id="rId53" w:anchor="l53" w:tgtFrame="_blank" w:history="1">
        <w:r w:rsidRPr="00E86683">
          <w:rPr>
            <w:rStyle w:val="af5"/>
            <w:color w:val="1F497D" w:themeColor="text2"/>
            <w:u w:val="none"/>
          </w:rPr>
          <w:t>36</w:t>
        </w:r>
      </w:hyperlink>
      <w:r w:rsidRPr="00E86683">
        <w:rPr>
          <w:color w:val="1F497D" w:themeColor="text2"/>
        </w:rPr>
        <w:t>, </w:t>
      </w:r>
      <w:hyperlink r:id="rId54" w:anchor="l53" w:tgtFrame="_blank" w:history="1">
        <w:r w:rsidRPr="00E86683">
          <w:rPr>
            <w:rStyle w:val="af5"/>
            <w:color w:val="1F497D" w:themeColor="text2"/>
            <w:u w:val="none"/>
          </w:rPr>
          <w:t>39</w:t>
        </w:r>
      </w:hyperlink>
      <w:r w:rsidRPr="00E86683">
        <w:rPr>
          <w:color w:val="1F497D" w:themeColor="text2"/>
        </w:rPr>
        <w:t>, </w:t>
      </w:r>
      <w:hyperlink r:id="rId55" w:anchor="l54" w:tgtFrame="_blank" w:history="1">
        <w:r w:rsidRPr="00E86683">
          <w:rPr>
            <w:rStyle w:val="af5"/>
            <w:color w:val="1F497D" w:themeColor="text2"/>
            <w:u w:val="none"/>
          </w:rPr>
          <w:t>40</w:t>
        </w:r>
      </w:hyperlink>
      <w:r w:rsidRPr="00E86683">
        <w:rPr>
          <w:color w:val="1F497D" w:themeColor="text2"/>
        </w:rPr>
        <w:t>, </w:t>
      </w:r>
      <w:hyperlink r:id="rId56" w:anchor="l210" w:tgtFrame="_blank" w:history="1">
        <w:r w:rsidRPr="00E86683">
          <w:rPr>
            <w:rStyle w:val="af5"/>
            <w:color w:val="1F497D" w:themeColor="text2"/>
            <w:u w:val="none"/>
          </w:rPr>
          <w:t>42</w:t>
        </w:r>
      </w:hyperlink>
      <w:r w:rsidRPr="00E86683">
        <w:rPr>
          <w:color w:val="1F497D" w:themeColor="text2"/>
        </w:rPr>
        <w:t> - </w:t>
      </w:r>
      <w:hyperlink r:id="rId57" w:anchor="l371" w:tgtFrame="_blank" w:history="1">
        <w:r w:rsidRPr="00E86683">
          <w:rPr>
            <w:rStyle w:val="af5"/>
            <w:color w:val="1F497D" w:themeColor="text2"/>
            <w:u w:val="none"/>
          </w:rPr>
          <w:t>55</w:t>
        </w:r>
      </w:hyperlink>
      <w:r w:rsidRPr="00E86683">
        <w:rPr>
          <w:color w:val="1F497D" w:themeColor="text2"/>
        </w:rPr>
        <w:t> и </w:t>
      </w:r>
      <w:hyperlink r:id="rId58" w:anchor="l383" w:tgtFrame="_blank" w:history="1">
        <w:r w:rsidRPr="00E86683">
          <w:rPr>
            <w:rStyle w:val="af5"/>
            <w:color w:val="1F497D" w:themeColor="text2"/>
            <w:u w:val="none"/>
          </w:rPr>
          <w:t>59</w:t>
        </w:r>
      </w:hyperlink>
      <w:r w:rsidRPr="00E86683">
        <w:rPr>
          <w:color w:val="1F497D" w:themeColor="text2"/>
        </w:rPr>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1D22DD" w:rsidRPr="00E86683" w:rsidRDefault="001D22DD" w:rsidP="001D22DD">
      <w:pPr>
        <w:pStyle w:val="ConsPlusNormal"/>
        <w:jc w:val="both"/>
        <w:rPr>
          <w:color w:val="1F497D" w:themeColor="text2"/>
        </w:rPr>
      </w:pPr>
      <w:r w:rsidRPr="00E86683">
        <w:rPr>
          <w:color w:val="1F497D" w:themeColor="text2"/>
        </w:rPr>
        <w:tab/>
        <w:t>1.9.1.9 Уклонение контролируемого лица от проведения обязательного профилактического визита. </w:t>
      </w:r>
    </w:p>
    <w:p w:rsidR="001D22DD" w:rsidRPr="00E86683" w:rsidRDefault="001D22DD" w:rsidP="001D2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color w:val="1F497D" w:themeColor="text2"/>
        </w:rPr>
      </w:pPr>
      <w:r w:rsidRPr="00E86683">
        <w:rPr>
          <w:color w:val="1F497D" w:themeColor="text2"/>
        </w:rPr>
        <w:t>1.9.2.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7732AB" w:rsidRPr="00B45B24" w:rsidRDefault="007732AB" w:rsidP="007732AB">
      <w:pPr>
        <w:shd w:val="clear" w:color="auto" w:fill="FFFFFF"/>
        <w:ind w:firstLine="540"/>
        <w:jc w:val="both"/>
        <w:rPr>
          <w:rFonts w:ascii="Arial" w:hAnsi="Arial" w:cs="Arial"/>
        </w:rPr>
      </w:pPr>
    </w:p>
    <w:p w:rsidR="00931473" w:rsidRPr="00B45B24" w:rsidRDefault="00931473" w:rsidP="00931473">
      <w:pPr>
        <w:pStyle w:val="3"/>
        <w:spacing w:after="240"/>
        <w:textAlignment w:val="baseline"/>
        <w:rPr>
          <w:rFonts w:ascii="Arial" w:hAnsi="Arial" w:cs="Arial"/>
          <w:sz w:val="24"/>
          <w:szCs w:val="24"/>
        </w:rPr>
      </w:pPr>
      <w:r w:rsidRPr="00B45B24">
        <w:rPr>
          <w:rFonts w:ascii="Arial" w:hAnsi="Arial" w:cs="Arial"/>
          <w:sz w:val="24"/>
          <w:szCs w:val="24"/>
        </w:rPr>
        <w:t>2. Порядок организации и осуществления муниципального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 При осуществлении муниципального контроля могут проводиться: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2.2.1. Профилактические мероприятия: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2.2.1.1. Информирование.</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2.2.1.2. Обобщение правоприменительной практики.</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2.2.1.3. Объявление предостережения.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2.2.1.4. Консультирование.</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2.2.1.5. Профилактический визит.</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2.2.2. Контрольные (надзорные) мероприятия: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2.2.2.1. Инспекционный визит.</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2.2.2.2. Рейдовый осмотр.</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2.2.2.3. Документарная проверка.</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2.2.2.4. Выездная проверка.</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2.2.2.5. Выездное обследование.</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2.3.1. Дата, время и место принятия решения.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2.3.2. Кем принято решение.</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2.3.3. Основание проведения контрольного (надзорного) мероприятия.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2.3.4. Вид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2.3.6. Объект контроля, в отношении которого проводится контрольное (надзорное) мероприятие.</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2.3.9. Вид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2.3.10. Перечень контрольных (надзорных) действий, совершаемых в рамках контрольного (надзорного) мероприятия.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2.3.11. Предмет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lastRenderedPageBreak/>
        <w:t>2.3.12. Проверочные листы, если их применение является обязательным.</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0B512D" w:rsidRPr="00B45B24" w:rsidRDefault="000B512D" w:rsidP="000B512D">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 Решение о проведении контрольного (надзорного) мероприятия принимается и подписывается Главой поселения (лицом, временно исполняющим обязанности Главы)</w:t>
      </w:r>
      <w:r w:rsidR="00AC25B0" w:rsidRPr="00B45B24">
        <w:rPr>
          <w:rFonts w:ascii="Arial" w:hAnsi="Arial" w:cs="Arial"/>
        </w:rPr>
        <w:t xml:space="preserve"> - руководите</w:t>
      </w:r>
      <w:r w:rsidRPr="00B45B24">
        <w:rPr>
          <w:rFonts w:ascii="Arial" w:hAnsi="Arial" w:cs="Arial"/>
        </w:rPr>
        <w:t>лем  уполномоченного  органа.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При проведении контрольных (надзорных) мероприятий используются средства фото-, видеосъемки.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2.6. От имени уполномоченного органа муниципальный контроль вправе осуществлять следующие должностные лица: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2.6.1. Глава поселения (</w:t>
      </w:r>
      <w:r w:rsidR="000150E3" w:rsidRPr="00B45B24">
        <w:rPr>
          <w:rFonts w:ascii="Arial" w:hAnsi="Arial" w:cs="Arial"/>
        </w:rPr>
        <w:t>лицо, временно исполняющее обязанности</w:t>
      </w:r>
      <w:r w:rsidRPr="00B45B24">
        <w:rPr>
          <w:rFonts w:ascii="Arial" w:hAnsi="Arial" w:cs="Arial"/>
        </w:rPr>
        <w:t>) уполномоченного органа.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lastRenderedPageBreak/>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2.8.8. Составлять по результатам проведенных контрольных (надзорных) мероприятий соответствующие акты.</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2.8.11. Совершать иные действия, предусмотренные законодательством.</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2.9. Инспекторы обязаны:</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2.9.1. Соблюдать законодательство Российской Федерации, права и законные интересы контролируемых лиц.</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997EF0" w:rsidRPr="00B45B24">
        <w:rPr>
          <w:rFonts w:ascii="Arial" w:hAnsi="Arial" w:cs="Arial"/>
        </w:rPr>
        <w:t>обеспечения сохранности дорог</w:t>
      </w:r>
      <w:r w:rsidRPr="00B45B24">
        <w:rPr>
          <w:rFonts w:ascii="Arial" w:hAnsi="Arial" w:cs="Arial"/>
        </w:rPr>
        <w:t>.</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2.9.4. В пределах своих полномочий принимать меры по привлечению лиц, совершивших правонарушение в области </w:t>
      </w:r>
      <w:r w:rsidR="00997EF0" w:rsidRPr="00B45B24">
        <w:rPr>
          <w:rFonts w:ascii="Arial" w:hAnsi="Arial" w:cs="Arial"/>
        </w:rPr>
        <w:t>обеспечения сохранности дорог</w:t>
      </w:r>
      <w:r w:rsidRPr="00B45B24">
        <w:rPr>
          <w:rFonts w:ascii="Arial" w:hAnsi="Arial" w:cs="Arial"/>
        </w:rPr>
        <w:t>, к ответственности.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B512D" w:rsidRPr="00B45B24" w:rsidRDefault="000B512D" w:rsidP="000B512D">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w:t>
      </w:r>
      <w:r w:rsidRPr="00B45B24">
        <w:rPr>
          <w:rFonts w:ascii="Arial" w:hAnsi="Arial" w:cs="Arial"/>
        </w:rPr>
        <w:lastRenderedPageBreak/>
        <w:t>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вслучаях,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2.9.14. Исполнять иные требования, предусмотренные законодательством Российской Федерации.</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2.10. Инспектор не вправе:</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lastRenderedPageBreak/>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2.10.9. Превышать установленные сроки проведения контрольных (надзорных) мероприятий.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14A48" w:rsidRPr="00E86683" w:rsidRDefault="00931473" w:rsidP="00931473">
      <w:pPr>
        <w:pStyle w:val="formattext"/>
        <w:spacing w:before="0" w:beforeAutospacing="0" w:after="0" w:afterAutospacing="0"/>
        <w:ind w:firstLine="480"/>
        <w:jc w:val="both"/>
        <w:textAlignment w:val="baseline"/>
        <w:rPr>
          <w:rFonts w:ascii="Arial" w:hAnsi="Arial" w:cs="Arial"/>
          <w:color w:val="1F497D" w:themeColor="text2"/>
        </w:rPr>
      </w:pPr>
      <w:r w:rsidRPr="00E86683">
        <w:rPr>
          <w:rFonts w:ascii="Arial" w:hAnsi="Arial" w:cs="Arial"/>
          <w:color w:val="1F497D" w:themeColor="text2"/>
        </w:rPr>
        <w:t xml:space="preserve">2.11. </w:t>
      </w:r>
      <w:r w:rsidR="00A14A48" w:rsidRPr="00E86683">
        <w:rPr>
          <w:rFonts w:ascii="Arial" w:hAnsi="Arial" w:cs="Arial"/>
          <w:color w:val="1F497D" w:themeColor="text2"/>
        </w:rPr>
        <w:t>Исключён.</w:t>
      </w:r>
    </w:p>
    <w:p w:rsidR="00A14A48" w:rsidRPr="00E86683" w:rsidRDefault="00A14A48" w:rsidP="00931473">
      <w:pPr>
        <w:pStyle w:val="formattext"/>
        <w:spacing w:before="0" w:beforeAutospacing="0" w:after="0" w:afterAutospacing="0"/>
        <w:ind w:firstLine="480"/>
        <w:jc w:val="both"/>
        <w:textAlignment w:val="baseline"/>
        <w:rPr>
          <w:rFonts w:ascii="Arial" w:hAnsi="Arial" w:cs="Arial"/>
          <w:color w:val="1F497D" w:themeColor="text2"/>
        </w:rPr>
      </w:pPr>
      <w:r w:rsidRPr="00E86683">
        <w:rPr>
          <w:rFonts w:ascii="Arial" w:hAnsi="Arial" w:cs="Arial"/>
          <w:color w:val="1F497D" w:themeColor="text2"/>
        </w:rPr>
        <w:t>2.11.1.Исключён.</w:t>
      </w:r>
    </w:p>
    <w:p w:rsidR="00A14A48" w:rsidRDefault="00AD5762" w:rsidP="00AD5762">
      <w:pPr>
        <w:pStyle w:val="formattext"/>
        <w:spacing w:before="0" w:beforeAutospacing="0" w:after="0" w:afterAutospacing="0"/>
        <w:ind w:firstLine="480"/>
        <w:jc w:val="both"/>
        <w:textAlignment w:val="baseline"/>
        <w:rPr>
          <w:rFonts w:ascii="Arial" w:hAnsi="Arial" w:cs="Arial"/>
        </w:rPr>
      </w:pPr>
      <w:r w:rsidRPr="00E86683">
        <w:rPr>
          <w:rFonts w:ascii="Arial" w:hAnsi="Arial" w:cs="Arial"/>
          <w:color w:val="1F497D" w:themeColor="text2"/>
        </w:rPr>
        <w:t xml:space="preserve">2.11.2. </w:t>
      </w:r>
      <w:r w:rsidR="00A14A48" w:rsidRPr="00E86683">
        <w:rPr>
          <w:rFonts w:ascii="Arial" w:hAnsi="Arial" w:cs="Arial"/>
          <w:color w:val="1F497D" w:themeColor="text2"/>
        </w:rPr>
        <w:t>Исключён</w:t>
      </w:r>
      <w:r w:rsidR="00A14A48">
        <w:rPr>
          <w:rFonts w:ascii="Arial" w:hAnsi="Arial" w:cs="Arial"/>
        </w:rPr>
        <w:t>.</w:t>
      </w:r>
    </w:p>
    <w:p w:rsidR="00931473" w:rsidRPr="00B45B24" w:rsidRDefault="00931473"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2.12.1. Чрезвычайно высокий риск.</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2.12.2. Высокий риск.</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2.12.3. Средний риск.</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2.12.4. Умеренный риск.</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2.12.5. Низкий риск.</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2.13.1. Не соблюдение обязательных требований при строительстве, реконструкции и капитальном ремонте автомобильных дорог и сооружений.</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2.13.2.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lastRenderedPageBreak/>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 не отнесенные к категории чрезвычайно высокого риска:</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2.14.1. Не соблюдения обязательных требований при строительстве, реконструкции и капитальном ремонте автомобильных дорог и сооружений.</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2.14.2.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2.15. Критерии отнесения объектов к категории среднего риска:</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2.15.1. Не соблюдение обязательных требований по эксплуатации автомобильных дорог и дорожных сооружений.</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AD5762" w:rsidRPr="00B45B24"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Объекты контроля, отнесенные к категории умеренного риска, включаются в план профилактических мероприятий.</w:t>
      </w:r>
    </w:p>
    <w:p w:rsidR="00A14A48" w:rsidRDefault="00AD5762"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w:t>
      </w:r>
    </w:p>
    <w:p w:rsidR="00931473" w:rsidRPr="00B45B24" w:rsidRDefault="00931473" w:rsidP="00AD5762">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w:t>
      </w:r>
      <w:r w:rsidR="00A14A48">
        <w:rPr>
          <w:rFonts w:ascii="Arial" w:hAnsi="Arial" w:cs="Arial"/>
        </w:rPr>
        <w:t>ия категорий риска. В</w:t>
      </w:r>
      <w:r w:rsidRPr="00B45B24">
        <w:rPr>
          <w:rFonts w:ascii="Arial" w:hAnsi="Arial" w:cs="Arial"/>
        </w:rPr>
        <w:t>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 </w:t>
      </w:r>
      <w:hyperlink r:id="rId59" w:anchor="64U0IK" w:history="1">
        <w:r w:rsidRPr="00B45B24">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B45B24">
        <w:rPr>
          <w:rFonts w:ascii="Arial" w:hAnsi="Arial" w:cs="Arial"/>
        </w:rPr>
        <w:t>».</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2.21. При отнесении объектов контроля к категориям риска, применении критериев риска и выявлении индикаторов риска нарушения обязательных </w:t>
      </w:r>
      <w:r w:rsidRPr="00B45B24">
        <w:rPr>
          <w:rFonts w:ascii="Arial" w:hAnsi="Arial" w:cs="Arial"/>
        </w:rPr>
        <w:lastRenderedPageBreak/>
        <w:t>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2.23. В рамках осуществления муниципального контроля проводятся следующие виды контрольных (надзорных) мероприятий:</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2.23.1. Требующие взаимодействия с контролируемым лицом:</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2.23.1.1. Выездная проверка.</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2.23.1.2. Рейдовый осмотр.</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2.23.1.3. Инспекционный визит.</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2.23.1.4. Документарная проверка.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2.23.2. Не требующие взаимодействия с контролируемым лицом - выездное обследование.</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2.24. Выездная проверка: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2.24.1. Выездная проверка проводится в отношении конкретного контролируемого лица, владеющего и (или) использующего </w:t>
      </w:r>
      <w:r w:rsidR="00C246C6" w:rsidRPr="00B45B24">
        <w:rPr>
          <w:rFonts w:ascii="Arial" w:hAnsi="Arial" w:cs="Arial"/>
        </w:rPr>
        <w:t>автомобильные дороги</w:t>
      </w:r>
      <w:r w:rsidRPr="00B45B24">
        <w:rPr>
          <w:rFonts w:ascii="Arial" w:hAnsi="Arial" w:cs="Arial"/>
        </w:rPr>
        <w:t xml:space="preserve"> на территории муниципального образования «</w:t>
      </w:r>
      <w:r w:rsidR="006B0754" w:rsidRPr="00B45B24">
        <w:rPr>
          <w:rFonts w:ascii="Arial" w:hAnsi="Arial" w:cs="Arial"/>
        </w:rPr>
        <w:t>Новоникольское</w:t>
      </w:r>
      <w:r w:rsidRPr="00B45B24">
        <w:rPr>
          <w:rFonts w:ascii="Arial" w:hAnsi="Arial" w:cs="Arial"/>
        </w:rPr>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2.24.4. В ходе выездной проверки допускаются следующие контрольные (надзорные) действия: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2.24.4.1. Осмотр.</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2.24.4.2. Досмотр.</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2.24.4.3. Опрос.</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2.24.4.4. Получение письменных объяснений.</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2.24.4.5. Истребование документов.</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2.24.4.6. Экспертиза.</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lastRenderedPageBreak/>
        <w:t>2.25. Рейдовый осмотр:</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2.25.3. В ходе рейдового осмотра допускаются следующие контрольные (надзорные) действия: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2.25.3.1. Осмотр.</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2.25.3.2</w:t>
      </w:r>
      <w:r w:rsidR="00296FA2" w:rsidRPr="00B45B24">
        <w:rPr>
          <w:rFonts w:ascii="Arial" w:hAnsi="Arial" w:cs="Arial"/>
        </w:rPr>
        <w:t>. Досмотр.</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2.25.3.3. Опрос.</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2.25.3.4. Получение письменных объяснений.</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2.25.3.5. Истребование документов.</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2.25.3.6. Экспертиза.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B45B24" w:rsidRDefault="00931473" w:rsidP="00931473">
      <w:pPr>
        <w:pStyle w:val="formattext"/>
        <w:spacing w:before="0" w:beforeAutospacing="0" w:after="0" w:afterAutospacing="0"/>
        <w:ind w:firstLine="480"/>
        <w:textAlignment w:val="baseline"/>
        <w:rPr>
          <w:rFonts w:ascii="Arial" w:hAnsi="Arial" w:cs="Arial"/>
        </w:rPr>
      </w:pPr>
      <w:r w:rsidRPr="00B45B24">
        <w:rPr>
          <w:rFonts w:ascii="Arial" w:hAnsi="Arial" w:cs="Arial"/>
        </w:rPr>
        <w:t>2.26. Инспекционный визит:</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2.26.2. В ходе инспекционного визита допускаются следующие контрольные (надзорные) действия: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2.26.2.1. Осмотр.</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2.26.2.2. Опрос.</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2.26.2.3. Получение письменных объяснений.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2.26.2.4. Инструментальное обследование.</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lastRenderedPageBreak/>
        <w:t>2.26.3. Инспекционный визит проводится без предварительного уведомления контролируемого лица и собственника объекта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 Документарная проверка: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2.27.3. В ходе документарной проверки допускаются следующие контрольные (надзорные) действия: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2.27.3.1. Получение письменных объяснений.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2.27.3.2. Истребование документов.</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2.27.3.3. Экспертиза.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42485F" w:rsidRPr="00B45B24">
        <w:rPr>
          <w:rFonts w:ascii="Arial" w:hAnsi="Arial" w:cs="Arial"/>
        </w:rPr>
        <w:t xml:space="preserve">контроля </w:t>
      </w:r>
      <w:r w:rsidR="0042485F" w:rsidRPr="00B45B24">
        <w:rPr>
          <w:rFonts w:ascii="Arial" w:hAnsi="Arial" w:cs="Arial"/>
          <w:b/>
          <w:bCs/>
        </w:rPr>
        <w:t>за сохранностью автомобильных дорог общего пользования местного значения</w:t>
      </w:r>
      <w:r w:rsidRPr="00B45B24">
        <w:rPr>
          <w:rFonts w:ascii="Arial" w:hAnsi="Arial" w:cs="Arial"/>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w:t>
      </w:r>
      <w:r w:rsidRPr="00B45B24">
        <w:rPr>
          <w:rFonts w:ascii="Arial" w:hAnsi="Arial" w:cs="Arial"/>
        </w:rPr>
        <w:lastRenderedPageBreak/>
        <w:t>содержащимся в' имеющихся у уполномоченного органа документах и (или) полученным при осуществлении муниципального контроля</w:t>
      </w:r>
      <w:r w:rsidR="009327C8" w:rsidRPr="00B45B24">
        <w:rPr>
          <w:rFonts w:ascii="Arial" w:hAnsi="Arial" w:cs="Arial"/>
          <w:b/>
          <w:bCs/>
        </w:rPr>
        <w:t xml:space="preserve"> за сохранностью автомобильных дорог общего пользования местного значения</w:t>
      </w:r>
      <w:r w:rsidRPr="00B45B24">
        <w:rPr>
          <w:rFonts w:ascii="Arial" w:hAnsi="Arial" w:cs="Arial"/>
        </w:rPr>
        <w:t>, вправе дополнительно представить в уполномоченный орган документы, подтверждающие достоверность ранее представленных документов.</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2.27.8. Внеплановая документарная проверка проводится без согласования с органами прокуратуры.</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rsidRPr="00B45B24">
        <w:rPr>
          <w:rFonts w:ascii="Arial" w:hAnsi="Arial" w:cs="Arial"/>
        </w:rPr>
        <w:t>контролируемых лиц</w:t>
      </w:r>
      <w:r w:rsidRPr="00B45B24">
        <w:rPr>
          <w:rFonts w:ascii="Arial" w:hAnsi="Arial" w:cs="Arial"/>
        </w:rPr>
        <w:t xml:space="preserve">: в случае одного </w:t>
      </w:r>
      <w:r w:rsidR="00296FA2" w:rsidRPr="00B45B24">
        <w:rPr>
          <w:rFonts w:ascii="Arial" w:hAnsi="Arial" w:cs="Arial"/>
        </w:rPr>
        <w:t>контролируемого лица-</w:t>
      </w:r>
      <w:r w:rsidRPr="00B45B24">
        <w:rPr>
          <w:rFonts w:ascii="Arial" w:hAnsi="Arial" w:cs="Arial"/>
        </w:rPr>
        <w:t>выездная проверка, если несколько - рейдовый осмотр.</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2.29. Выездное обследование:</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2.29.4. По результатам проведения выездного обследования решения, предусмотренные </w:t>
      </w:r>
      <w:hyperlink r:id="rId60" w:anchor="AAK0NS" w:history="1">
        <w:r w:rsidRPr="00B45B24">
          <w:rPr>
            <w:rStyle w:val="af5"/>
            <w:rFonts w:ascii="Arial" w:hAnsi="Arial" w:cs="Arial"/>
            <w:color w:val="auto"/>
            <w:u w:val="none"/>
          </w:rPr>
          <w:t>пунктами 1</w:t>
        </w:r>
      </w:hyperlink>
      <w:r w:rsidRPr="00B45B24">
        <w:rPr>
          <w:rFonts w:ascii="Arial" w:hAnsi="Arial" w:cs="Arial"/>
        </w:rPr>
        <w:t> и </w:t>
      </w:r>
      <w:hyperlink r:id="rId61" w:anchor="AAM0NT" w:history="1">
        <w:r w:rsidRPr="00B45B24">
          <w:rPr>
            <w:rStyle w:val="af5"/>
            <w:rFonts w:ascii="Arial" w:hAnsi="Arial" w:cs="Arial"/>
            <w:color w:val="auto"/>
            <w:u w:val="none"/>
          </w:rPr>
          <w:t xml:space="preserve">2 части 2 статьи 90 </w:t>
        </w:r>
        <w:hyperlink r:id="rId62" w:anchor="64U0IK" w:history="1">
          <w:r w:rsidRPr="00B45B24">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B45B24">
          <w:rPr>
            <w:rFonts w:ascii="Arial" w:hAnsi="Arial" w:cs="Arial"/>
          </w:rPr>
          <w:t>»</w:t>
        </w:r>
      </w:hyperlink>
      <w:r w:rsidRPr="00B45B24">
        <w:rPr>
          <w:rFonts w:ascii="Arial" w:hAnsi="Arial" w:cs="Arial"/>
        </w:rPr>
        <w:t>, не принимаются.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2.29.5. Выездное обследование может проводиться в форме внепланового контрольного (надзорного) мероприятия.</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lastRenderedPageBreak/>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63" w:anchor="AA40NM" w:history="1">
        <w:r w:rsidRPr="00B45B24">
          <w:rPr>
            <w:rStyle w:val="af5"/>
            <w:rFonts w:ascii="Arial" w:hAnsi="Arial" w:cs="Arial"/>
            <w:color w:val="auto"/>
            <w:u w:val="none"/>
          </w:rPr>
          <w:t xml:space="preserve">частью 1 статьи 95 </w:t>
        </w:r>
        <w:hyperlink r:id="rId64" w:anchor="64U0IK" w:history="1">
          <w:r w:rsidRPr="00B45B24">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B45B24">
          <w:rPr>
            <w:rFonts w:ascii="Arial" w:hAnsi="Arial" w:cs="Arial"/>
          </w:rPr>
          <w:t>».</w:t>
        </w:r>
      </w:hyperlink>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65" w:anchor="A8E0NE" w:history="1">
        <w:r w:rsidRPr="00B45B24">
          <w:rPr>
            <w:rStyle w:val="af5"/>
            <w:rFonts w:ascii="Arial" w:hAnsi="Arial" w:cs="Arial"/>
            <w:color w:val="auto"/>
            <w:u w:val="none"/>
          </w:rPr>
          <w:t xml:space="preserve">частью 5 статьи 66 Федерального закона </w:t>
        </w:r>
        <w:hyperlink r:id="rId66" w:anchor="64U0IK" w:history="1">
          <w:r w:rsidRPr="00B45B24">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B45B24">
          <w:rPr>
            <w:rFonts w:ascii="Arial" w:hAnsi="Arial" w:cs="Arial"/>
          </w:rPr>
          <w:t>».</w:t>
        </w:r>
      </w:hyperlink>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rsidRPr="00B45B24">
        <w:rPr>
          <w:rFonts w:ascii="Arial" w:hAnsi="Arial" w:cs="Arial"/>
        </w:rPr>
        <w:t xml:space="preserve"> федеральным законодательством.</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lastRenderedPageBreak/>
        <w:t xml:space="preserve">Доклад о правоприменительной практике готовится по муниципальному контролю ежегодно. </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Уполномоченный орган обеспечивает публичное обсуждение проекта доклада о правоприменительной практике.</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Доклад о правоприменительной практике утверждается правовым актом главы поселения Уполномоченного органа и размещается на его официальном сайте в сети «Интернет» в срок не позднее 30 января года, следующего за годом обобщения правоприменительной практики.</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1) нахождение на стационарном лечении в медицинском учреждении;</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2) нахождение за пределами Российской Федерации;</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3) административный арест;</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Информация лица должна содержать:</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а) описание обстоятельств непреодолимой силы и их продолжительность;</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lastRenderedPageBreak/>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в случае отсутствия контролируемого лица или его представителя при проведении контрольного (надзорного) мероприятия.</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Проведение фотосъемки, аудио- и видеозаписи осуществляется с обязательным уведомлением контролируемого лица.</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D5762" w:rsidRPr="00B45B24" w:rsidRDefault="00AD5762" w:rsidP="00AD5762">
      <w:pPr>
        <w:pStyle w:val="formattext"/>
        <w:spacing w:before="0" w:beforeAutospacing="0" w:after="0" w:afterAutospacing="0"/>
        <w:ind w:firstLine="482"/>
        <w:jc w:val="both"/>
        <w:textAlignment w:val="baseline"/>
        <w:rPr>
          <w:rFonts w:ascii="Arial" w:hAnsi="Arial" w:cs="Arial"/>
        </w:rPr>
      </w:pPr>
      <w:r w:rsidRPr="00B45B24">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w:t>
      </w:r>
      <w:r w:rsidR="00AD5762" w:rsidRPr="00B45B24">
        <w:rPr>
          <w:rFonts w:ascii="Arial" w:hAnsi="Arial" w:cs="Arial"/>
        </w:rPr>
        <w:t>40</w:t>
      </w:r>
      <w:r w:rsidRPr="00B45B24">
        <w:rPr>
          <w:rFonts w:ascii="Arial" w:hAnsi="Arial" w:cs="Arial"/>
        </w:rPr>
        <w:t>.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2.41</w:t>
      </w:r>
      <w:r w:rsidR="00931473" w:rsidRPr="00B45B24">
        <w:rPr>
          <w:rFonts w:ascii="Arial" w:hAnsi="Arial" w:cs="Arial"/>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8B7CF0" w:rsidRPr="00B45B24">
        <w:rPr>
          <w:rFonts w:ascii="Arial" w:hAnsi="Arial" w:cs="Arial"/>
        </w:rPr>
        <w:fldChar w:fldCharType="begin"/>
      </w:r>
      <w:r w:rsidR="00931473" w:rsidRPr="00B45B24">
        <w:rPr>
          <w:rFonts w:ascii="Arial" w:hAnsi="Arial" w:cs="Arial"/>
        </w:rPr>
        <w:instrText>HYPERLINK "https://docs.cntd.ru/document/565415215" \l "A9G0NI"</w:instrText>
      </w:r>
      <w:r w:rsidR="008B7CF0" w:rsidRPr="00B45B24">
        <w:rPr>
          <w:rFonts w:ascii="Arial" w:hAnsi="Arial" w:cs="Arial"/>
        </w:rPr>
        <w:fldChar w:fldCharType="separate"/>
      </w:r>
      <w:r w:rsidR="00931473" w:rsidRPr="00B45B24">
        <w:rPr>
          <w:rStyle w:val="af5"/>
          <w:rFonts w:ascii="Arial" w:hAnsi="Arial" w:cs="Arial"/>
          <w:color w:val="auto"/>
          <w:u w:val="none"/>
        </w:rPr>
        <w:t xml:space="preserve">главой 16 Федерального закона </w:t>
      </w:r>
      <w:hyperlink r:id="rId67" w:anchor="64U0IK" w:history="1">
        <w:r w:rsidR="00931473" w:rsidRPr="00B45B24">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00931473" w:rsidRPr="00B45B24">
        <w:rPr>
          <w:rFonts w:ascii="Arial" w:hAnsi="Arial" w:cs="Arial"/>
        </w:rPr>
        <w:t>».</w:t>
      </w:r>
    </w:p>
    <w:p w:rsidR="00931473" w:rsidRPr="00B45B24" w:rsidRDefault="008B7CF0"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fldChar w:fldCharType="end"/>
      </w:r>
      <w:r w:rsidR="00AD5762" w:rsidRPr="00B45B24">
        <w:rPr>
          <w:rFonts w:ascii="Arial" w:hAnsi="Arial" w:cs="Arial"/>
        </w:rPr>
        <w:t>2.42</w:t>
      </w:r>
      <w:r w:rsidR="00931473" w:rsidRPr="00B45B24">
        <w:rPr>
          <w:rFonts w:ascii="Arial" w:hAnsi="Arial" w:cs="Arial"/>
        </w:rPr>
        <w:t>. Решения, принимаемые по результатам контрольных (надзорных) мероприятий:</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2.42</w:t>
      </w:r>
      <w:r w:rsidR="00931473" w:rsidRPr="00B45B24">
        <w:rPr>
          <w:rFonts w:ascii="Arial" w:hAnsi="Arial" w:cs="Arial"/>
        </w:rPr>
        <w:t xml:space="preserve">.1. В случае отсутствия выявленных нарушений обязательных требований при проведении контрольного (надзорного) мероприятия сведения об этом </w:t>
      </w:r>
      <w:r w:rsidR="00931473" w:rsidRPr="00B45B24">
        <w:rPr>
          <w:rFonts w:ascii="Arial" w:hAnsi="Arial" w:cs="Arial"/>
        </w:rPr>
        <w:lastRenderedPageBreak/>
        <w:t>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2.42</w:t>
      </w:r>
      <w:r w:rsidR="00931473" w:rsidRPr="00B45B24">
        <w:rPr>
          <w:rFonts w:ascii="Arial" w:hAnsi="Arial" w:cs="Arial"/>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2.42</w:t>
      </w:r>
      <w:r w:rsidR="00931473" w:rsidRPr="00B45B24">
        <w:rPr>
          <w:rFonts w:ascii="Arial" w:hAnsi="Arial" w:cs="Arial"/>
        </w:rPr>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68" w:anchor="64U0IK" w:history="1">
        <w:r w:rsidR="00931473" w:rsidRPr="00B45B24">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B45B24">
        <w:rPr>
          <w:rFonts w:ascii="Arial" w:hAnsi="Arial" w:cs="Arial"/>
        </w:rPr>
        <w:t>».</w:t>
      </w:r>
    </w:p>
    <w:p w:rsidR="00112EC8" w:rsidRPr="00E86683" w:rsidRDefault="00112EC8" w:rsidP="00112EC8">
      <w:pPr>
        <w:pStyle w:val="af6"/>
        <w:ind w:left="0" w:firstLine="567"/>
        <w:jc w:val="both"/>
        <w:rPr>
          <w:color w:val="1F497D" w:themeColor="text2"/>
          <w:sz w:val="24"/>
          <w:szCs w:val="24"/>
        </w:rPr>
      </w:pPr>
      <w:r w:rsidRPr="00E86683">
        <w:rPr>
          <w:color w:val="1F497D" w:themeColor="text2"/>
          <w:sz w:val="24"/>
          <w:szCs w:val="24"/>
        </w:rPr>
        <w:t>2.42.2.1.1.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112EC8" w:rsidRPr="00E86683" w:rsidRDefault="00112EC8" w:rsidP="00112EC8">
      <w:pPr>
        <w:pStyle w:val="af6"/>
        <w:ind w:left="0" w:firstLine="567"/>
        <w:jc w:val="both"/>
        <w:rPr>
          <w:color w:val="1F497D" w:themeColor="text2"/>
          <w:sz w:val="24"/>
          <w:szCs w:val="24"/>
        </w:rPr>
      </w:pPr>
      <w:r w:rsidRPr="00E86683">
        <w:rPr>
          <w:color w:val="1F497D" w:themeColor="text2"/>
          <w:sz w:val="24"/>
          <w:szCs w:val="24"/>
        </w:rPr>
        <w:t>2.42.2.1.2.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112EC8" w:rsidRPr="00E86683" w:rsidRDefault="00112EC8" w:rsidP="00112EC8">
      <w:pPr>
        <w:pStyle w:val="af6"/>
        <w:ind w:left="0" w:firstLine="567"/>
        <w:jc w:val="both"/>
        <w:rPr>
          <w:color w:val="1F497D" w:themeColor="text2"/>
          <w:sz w:val="24"/>
          <w:szCs w:val="24"/>
        </w:rPr>
      </w:pPr>
      <w:r w:rsidRPr="00E86683">
        <w:rPr>
          <w:color w:val="1F497D" w:themeColor="text2"/>
          <w:sz w:val="24"/>
          <w:szCs w:val="24"/>
        </w:rPr>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12EC8" w:rsidRPr="00E86683" w:rsidRDefault="00112EC8" w:rsidP="00112EC8">
      <w:pPr>
        <w:pStyle w:val="af6"/>
        <w:ind w:left="0" w:firstLine="567"/>
        <w:jc w:val="both"/>
        <w:rPr>
          <w:color w:val="1F497D" w:themeColor="text2"/>
          <w:sz w:val="24"/>
          <w:szCs w:val="24"/>
        </w:rPr>
      </w:pPr>
      <w:r w:rsidRPr="00E86683">
        <w:rPr>
          <w:color w:val="1F497D" w:themeColor="text2"/>
          <w:sz w:val="24"/>
          <w:szCs w:val="24"/>
        </w:rPr>
        <w:t>- срок устранения выявленного нарушения обязательных требований с указанием конкретной даты;</w:t>
      </w:r>
    </w:p>
    <w:p w:rsidR="00112EC8" w:rsidRPr="00E86683" w:rsidRDefault="00112EC8" w:rsidP="00112EC8">
      <w:pPr>
        <w:pStyle w:val="af6"/>
        <w:ind w:left="0" w:firstLine="567"/>
        <w:jc w:val="both"/>
        <w:rPr>
          <w:color w:val="1F497D" w:themeColor="text2"/>
          <w:sz w:val="24"/>
          <w:szCs w:val="24"/>
        </w:rPr>
      </w:pPr>
      <w:r w:rsidRPr="00E86683">
        <w:rPr>
          <w:color w:val="1F497D" w:themeColor="text2"/>
          <w:sz w:val="24"/>
          <w:szCs w:val="24"/>
        </w:rPr>
        <w:t>- перечень рекомендованных мероприятий по устранению выявленного нарушения обязательных требований;</w:t>
      </w:r>
    </w:p>
    <w:p w:rsidR="00112EC8" w:rsidRPr="00E86683" w:rsidRDefault="00112EC8" w:rsidP="00112EC8">
      <w:pPr>
        <w:pStyle w:val="af6"/>
        <w:ind w:left="0" w:firstLine="567"/>
        <w:jc w:val="both"/>
        <w:rPr>
          <w:color w:val="1F497D" w:themeColor="text2"/>
          <w:sz w:val="24"/>
          <w:szCs w:val="24"/>
        </w:rPr>
      </w:pPr>
      <w:r w:rsidRPr="00E86683">
        <w:rPr>
          <w:color w:val="1F497D" w:themeColor="text2"/>
          <w:sz w:val="24"/>
          <w:szCs w:val="24"/>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12EC8" w:rsidRPr="00E86683" w:rsidRDefault="00112EC8" w:rsidP="00112EC8">
      <w:pPr>
        <w:pStyle w:val="af6"/>
        <w:ind w:left="0" w:firstLine="567"/>
        <w:jc w:val="both"/>
        <w:rPr>
          <w:color w:val="1F497D" w:themeColor="text2"/>
          <w:sz w:val="24"/>
          <w:szCs w:val="24"/>
        </w:rPr>
      </w:pPr>
      <w:r w:rsidRPr="00E86683">
        <w:rPr>
          <w:color w:val="1F497D" w:themeColor="text2"/>
          <w:sz w:val="24"/>
          <w:szCs w:val="24"/>
        </w:rPr>
        <w:t>2.42.2.1.3.В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12EC8" w:rsidRPr="00E86683" w:rsidRDefault="00112EC8" w:rsidP="00112EC8">
      <w:pPr>
        <w:pStyle w:val="formattext"/>
        <w:spacing w:before="0" w:beforeAutospacing="0" w:after="0" w:afterAutospacing="0"/>
        <w:ind w:firstLine="480"/>
        <w:jc w:val="both"/>
        <w:textAlignment w:val="baseline"/>
        <w:rPr>
          <w:rFonts w:ascii="Arial" w:hAnsi="Arial" w:cs="Arial"/>
          <w:color w:val="1F497D" w:themeColor="text2"/>
        </w:rPr>
      </w:pPr>
      <w:r w:rsidRPr="00E86683">
        <w:rPr>
          <w:color w:val="1F497D" w:themeColor="text2"/>
        </w:rPr>
        <w:t xml:space="preserve">2.42.2.1.4.Контрольный (надзорный) орган может отменить предписание об устранении выявленных нарушений обязательных требований в случаях, установленных </w:t>
      </w:r>
      <w:hyperlink r:id="rId69" w:anchor="64U0IK" w:history="1">
        <w:r w:rsidRPr="00E86683">
          <w:rPr>
            <w:rStyle w:val="af5"/>
            <w:color w:val="1F497D" w:themeColor="text2"/>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E86683">
        <w:rPr>
          <w:color w:val="1F497D" w:themeColor="text2"/>
        </w:rPr>
        <w:t>».</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2.44</w:t>
      </w:r>
      <w:r w:rsidR="00931473" w:rsidRPr="00B45B24">
        <w:rPr>
          <w:rFonts w:ascii="Arial" w:hAnsi="Arial" w:cs="Arial"/>
        </w:rPr>
        <w:t xml:space="preserve">.2.2.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w:t>
      </w:r>
      <w:r w:rsidR="00931473" w:rsidRPr="00B45B24">
        <w:rPr>
          <w:rFonts w:ascii="Arial" w:hAnsi="Arial" w:cs="Arial"/>
        </w:rPr>
        <w:lastRenderedPageBreak/>
        <w:t>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2.42</w:t>
      </w:r>
      <w:r w:rsidR="00931473" w:rsidRPr="00B45B24">
        <w:rPr>
          <w:rFonts w:ascii="Arial" w:hAnsi="Arial" w:cs="Arial"/>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2.42</w:t>
      </w:r>
      <w:r w:rsidR="00931473" w:rsidRPr="00B45B24">
        <w:rPr>
          <w:rFonts w:ascii="Arial" w:hAnsi="Arial" w:cs="Arial"/>
        </w:rPr>
        <w:t>.2.4.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2.42</w:t>
      </w:r>
      <w:r w:rsidR="00931473" w:rsidRPr="00B45B24">
        <w:rPr>
          <w:rFonts w:ascii="Arial" w:hAnsi="Arial" w:cs="Arial"/>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2.43</w:t>
      </w:r>
      <w:r w:rsidR="00931473" w:rsidRPr="00B45B24">
        <w:rPr>
          <w:rFonts w:ascii="Arial" w:hAnsi="Arial" w:cs="Arial"/>
        </w:rPr>
        <w:t>.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2.43</w:t>
      </w:r>
      <w:r w:rsidR="00931473" w:rsidRPr="00B45B24">
        <w:rPr>
          <w:rFonts w:ascii="Arial" w:hAnsi="Arial" w:cs="Arial"/>
        </w:rPr>
        <w:t>.1. Фамилии, имена, отчества (при наличии) инспекторов, проводивших контрольное (надзорное) мероприятие.</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2.43</w:t>
      </w:r>
      <w:r w:rsidR="00931473" w:rsidRPr="00B45B24">
        <w:rPr>
          <w:rFonts w:ascii="Arial" w:hAnsi="Arial" w:cs="Arial"/>
        </w:rPr>
        <w:t>.2. Дата выдачи.</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2.43</w:t>
      </w:r>
      <w:r w:rsidR="00931473" w:rsidRPr="00B45B24">
        <w:rPr>
          <w:rFonts w:ascii="Arial" w:hAnsi="Arial" w:cs="Arial"/>
        </w:rPr>
        <w:t>.3. Адресные данные объекта контроля.</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2.43</w:t>
      </w:r>
      <w:r w:rsidR="00931473" w:rsidRPr="00B45B24">
        <w:rPr>
          <w:rFonts w:ascii="Arial" w:hAnsi="Arial" w:cs="Arial"/>
        </w:rPr>
        <w:t>.4. Наименование лица, которому выдается предписание.</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2.43</w:t>
      </w:r>
      <w:r w:rsidR="00931473" w:rsidRPr="00B45B24">
        <w:rPr>
          <w:rFonts w:ascii="Arial" w:hAnsi="Arial" w:cs="Arial"/>
        </w:rPr>
        <w:t>.5. Нарушенные нормативно-правовые акты.</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2.43</w:t>
      </w:r>
      <w:r w:rsidR="00931473" w:rsidRPr="00B45B24">
        <w:rPr>
          <w:rFonts w:ascii="Arial" w:hAnsi="Arial" w:cs="Arial"/>
        </w:rPr>
        <w:t>.6. Описание нарушения, которое требуется устранить.</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2.43</w:t>
      </w:r>
      <w:r w:rsidR="00931473" w:rsidRPr="00B45B24">
        <w:rPr>
          <w:rFonts w:ascii="Arial" w:hAnsi="Arial" w:cs="Arial"/>
        </w:rPr>
        <w:t>.7. Срок устранения нарушения.</w:t>
      </w:r>
    </w:p>
    <w:p w:rsidR="00931473" w:rsidRPr="00B45B24" w:rsidRDefault="00AD5762"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2.44</w:t>
      </w:r>
      <w:r w:rsidR="00931473" w:rsidRPr="00B45B24">
        <w:rPr>
          <w:rFonts w:ascii="Arial" w:hAnsi="Arial" w:cs="Arial"/>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70" w:anchor="8Q00M2" w:history="1">
        <w:r w:rsidR="00931473" w:rsidRPr="00B45B24">
          <w:rPr>
            <w:rStyle w:val="af5"/>
            <w:rFonts w:ascii="Arial" w:hAnsi="Arial" w:cs="Arial"/>
            <w:color w:val="auto"/>
            <w:u w:val="none"/>
          </w:rPr>
          <w:t>частями 4</w:t>
        </w:r>
      </w:hyperlink>
      <w:r w:rsidR="00931473" w:rsidRPr="00B45B24">
        <w:rPr>
          <w:rFonts w:ascii="Arial" w:hAnsi="Arial" w:cs="Arial"/>
        </w:rPr>
        <w:t> и </w:t>
      </w:r>
      <w:r w:rsidR="008B7CF0" w:rsidRPr="00B45B24">
        <w:rPr>
          <w:rFonts w:ascii="Arial" w:hAnsi="Arial" w:cs="Arial"/>
        </w:rPr>
        <w:fldChar w:fldCharType="begin"/>
      </w:r>
      <w:r w:rsidR="00931473" w:rsidRPr="00B45B24">
        <w:rPr>
          <w:rFonts w:ascii="Arial" w:hAnsi="Arial" w:cs="Arial"/>
        </w:rPr>
        <w:instrText>HYPERLINK "https://docs.cntd.ru/document/565415215" \l "8Q20M3"</w:instrText>
      </w:r>
      <w:r w:rsidR="008B7CF0" w:rsidRPr="00B45B24">
        <w:rPr>
          <w:rFonts w:ascii="Arial" w:hAnsi="Arial" w:cs="Arial"/>
        </w:rPr>
        <w:fldChar w:fldCharType="separate"/>
      </w:r>
      <w:r w:rsidR="00931473" w:rsidRPr="00B45B24">
        <w:rPr>
          <w:rStyle w:val="af5"/>
          <w:rFonts w:ascii="Arial" w:hAnsi="Arial" w:cs="Arial"/>
          <w:color w:val="auto"/>
          <w:u w:val="none"/>
        </w:rPr>
        <w:t xml:space="preserve">5 статьи 21 Федерального закона </w:t>
      </w:r>
      <w:hyperlink r:id="rId71" w:anchor="64U0IK" w:history="1">
        <w:r w:rsidR="00931473" w:rsidRPr="00B45B24">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B45B24">
        <w:rPr>
          <w:rFonts w:ascii="Arial" w:hAnsi="Arial" w:cs="Arial"/>
        </w:rPr>
        <w:t>».</w:t>
      </w:r>
    </w:p>
    <w:p w:rsidR="00931473" w:rsidRPr="00B45B24" w:rsidRDefault="008B7CF0"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fldChar w:fldCharType="end"/>
      </w:r>
      <w:r w:rsidR="00931473" w:rsidRPr="00B45B24">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lastRenderedPageBreak/>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2.45.1.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2.45.3.Соглашение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2.45.4.В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hyperlink r:id="rId72" w:anchor="64U0IK" w:history="1">
        <w:r w:rsidRPr="00E86683">
          <w:rPr>
            <w:rStyle w:val="af5"/>
            <w:color w:val="1F497D" w:themeColor="text2"/>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E86683">
        <w:rPr>
          <w:color w:val="1F497D" w:themeColor="text2"/>
        </w:rPr>
        <w:t>», при этом осуществляя поэтапную оценку исполнения контролируемым лицом соглашения.</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2.45.5.Соглашение должно включать:</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1)перечень выявленных нарушений обязательных требований, подлежащих устранению контролируемым лицом;</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3)срок исполнения соглашения.</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2.45.6.Соглашение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 xml:space="preserve">2.45.7.После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w:t>
      </w:r>
      <w:r w:rsidRPr="00E86683">
        <w:rPr>
          <w:color w:val="1F497D" w:themeColor="text2"/>
        </w:rPr>
        <w:lastRenderedPageBreak/>
        <w:t>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2.45.8.По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2.45.9.Органы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112EC8" w:rsidRPr="00E86683" w:rsidRDefault="00112EC8" w:rsidP="00112EC8">
      <w:pPr>
        <w:pStyle w:val="formattext"/>
        <w:spacing w:before="0" w:beforeAutospacing="0" w:after="0" w:afterAutospacing="0"/>
        <w:ind w:firstLine="480"/>
        <w:jc w:val="both"/>
        <w:textAlignment w:val="baseline"/>
        <w:rPr>
          <w:color w:val="1F497D" w:themeColor="text2"/>
        </w:rPr>
      </w:pPr>
      <w:r w:rsidRPr="00E86683">
        <w:rPr>
          <w:color w:val="1F497D" w:themeColor="text2"/>
        </w:rPr>
        <w:t>2.45.10.Контролируемое лицо не имеет права отказаться от исполнения соглашения в одностороннем порядке.</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2.46.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2.46.1.Виды,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2.46.2.Устанавливаются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112EC8" w:rsidRPr="00E86683" w:rsidRDefault="00112EC8" w:rsidP="00112EC8">
      <w:pPr>
        <w:pStyle w:val="formattext"/>
        <w:spacing w:before="0" w:beforeAutospacing="0" w:after="0" w:afterAutospacing="0"/>
        <w:ind w:firstLine="480"/>
        <w:jc w:val="both"/>
        <w:textAlignment w:val="baseline"/>
        <w:rPr>
          <w:rFonts w:ascii="Arial" w:hAnsi="Arial" w:cs="Arial"/>
          <w:color w:val="1F497D" w:themeColor="text2"/>
        </w:rPr>
      </w:pPr>
      <w:r w:rsidRPr="00E86683">
        <w:rPr>
          <w:color w:val="1F497D" w:themeColor="text2"/>
        </w:rPr>
        <w:t>2)одно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p>
    <w:p w:rsidR="00931473" w:rsidRPr="00B45B24" w:rsidRDefault="00931473" w:rsidP="00931473">
      <w:pPr>
        <w:pStyle w:val="3"/>
        <w:spacing w:after="240"/>
        <w:textAlignment w:val="baseline"/>
        <w:rPr>
          <w:rFonts w:ascii="Arial" w:hAnsi="Arial" w:cs="Arial"/>
          <w:sz w:val="24"/>
          <w:szCs w:val="24"/>
        </w:rPr>
      </w:pPr>
      <w:r w:rsidRPr="00B45B24">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73" w:anchor="A7K0NF" w:history="1">
        <w:r w:rsidRPr="00B45B24">
          <w:rPr>
            <w:rFonts w:ascii="Arial" w:hAnsi="Arial" w:cs="Arial"/>
          </w:rPr>
          <w:t>главой 10 Федерального закона</w:t>
        </w:r>
        <w:hyperlink r:id="rId74" w:anchor="64U0IK" w:history="1">
          <w:r w:rsidRPr="00B45B24">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B45B24">
          <w:rPr>
            <w:rFonts w:ascii="Arial" w:hAnsi="Arial" w:cs="Arial"/>
          </w:rPr>
          <w:t>».</w:t>
        </w:r>
      </w:hyperlink>
    </w:p>
    <w:p w:rsidR="00931473" w:rsidRPr="00B45B24" w:rsidRDefault="00931473" w:rsidP="00931473">
      <w:pPr>
        <w:pStyle w:val="formattext"/>
        <w:spacing w:before="0" w:beforeAutospacing="0" w:after="0" w:afterAutospacing="0"/>
        <w:ind w:firstLine="480"/>
        <w:jc w:val="both"/>
        <w:textAlignment w:val="baseline"/>
        <w:rPr>
          <w:rFonts w:ascii="Arial" w:hAnsi="Arial" w:cs="Arial"/>
        </w:rPr>
      </w:pPr>
      <w:r w:rsidRPr="00B45B24">
        <w:rPr>
          <w:rFonts w:ascii="Arial" w:hAnsi="Arial" w:cs="Arial"/>
        </w:rPr>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w:t>
      </w:r>
      <w:r w:rsidRPr="00B45B24">
        <w:rPr>
          <w:rFonts w:ascii="Arial" w:hAnsi="Arial" w:cs="Arial"/>
        </w:rPr>
        <w:lastRenderedPageBreak/>
        <w:t>установленных </w:t>
      </w:r>
      <w:hyperlink r:id="rId75" w:anchor="64U0IK" w:history="1">
        <w:r w:rsidRPr="00B45B24">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B45B24">
        <w:rPr>
          <w:rFonts w:ascii="Arial" w:hAnsi="Arial" w:cs="Arial"/>
        </w:rPr>
        <w:t>».</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02621C" w:rsidRPr="00B45B24">
        <w:rPr>
          <w:rFonts w:ascii="Arial" w:hAnsi="Arial" w:cs="Arial"/>
        </w:rPr>
        <w:t xml:space="preserve">руководителю (заместителю руководителя) уполномоченного органа </w:t>
      </w:r>
      <w:r w:rsidRPr="00B45B24">
        <w:rPr>
          <w:rFonts w:ascii="Arial" w:hAnsi="Arial" w:cs="Arial"/>
        </w:rPr>
        <w:t>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w:t>
      </w:r>
      <w:r w:rsidR="00730A33" w:rsidRPr="00B45B24">
        <w:rPr>
          <w:rFonts w:ascii="Arial" w:hAnsi="Arial" w:cs="Arial"/>
        </w:rPr>
        <w:t>зражения в уполномоченный орган в срок не позднее 15 рабочих дней со дня получения им предостережения.</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3.4.2. В возражениях указываются:</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3.4.2.1. Наименование юридического лица, фамилия, имя, отчество (при наличии) индивидуального предпринимателя.</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3.4.2.2. Идентификационный номер налогоплательщика - юридического лица, индивидуального предпринимателя.</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3.4.2.3. Дата и номер предостережения, направленного в адрес контролируемого лица.</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AD5762"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w:t>
      </w:r>
      <w:r w:rsidR="000B512D" w:rsidRPr="00B45B24">
        <w:rPr>
          <w:rFonts w:ascii="Arial" w:hAnsi="Arial" w:cs="Arial"/>
        </w:rPr>
        <w:t>ответ в соответствии с порядком, направления    предостережения  согласно   статье  49 Федерального  закона  от 31.07.2020 № 248 –ФЗ «О государственном  контроле (надзоре) и муниципальном  контроле в Российской  Федерации».</w:t>
      </w:r>
      <w:r w:rsidRPr="00B45B24">
        <w:rPr>
          <w:rFonts w:ascii="Arial" w:hAnsi="Arial" w:cs="Arial"/>
        </w:rPr>
        <w:t xml:space="preserve"> Результаты рассмотрения возражений используются уполномоченным органом для целей организации и </w:t>
      </w:r>
      <w:r w:rsidRPr="00B45B24">
        <w:rPr>
          <w:rFonts w:ascii="Arial" w:hAnsi="Arial" w:cs="Arial"/>
        </w:rPr>
        <w:lastRenderedPageBreak/>
        <w:t xml:space="preserve">проведения мероприятий по профилактике нарушения обязательных требований, </w:t>
      </w:r>
      <w:r w:rsidR="00AD5762" w:rsidRPr="00B45B24">
        <w:rPr>
          <w:rFonts w:ascii="Arial" w:hAnsi="Arial" w:cs="Arial"/>
        </w:rPr>
        <w:t>системы оценки и управления рисками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 Консультирование:</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3.5.1. Консультирование (разъяснения по вопросам, связанным с организацией и осуществлением муниципального контроля</w:t>
      </w:r>
      <w:r w:rsidR="009327C8" w:rsidRPr="00B45B24">
        <w:rPr>
          <w:rFonts w:ascii="Arial" w:hAnsi="Arial" w:cs="Arial"/>
          <w:b/>
          <w:bCs/>
        </w:rPr>
        <w:t xml:space="preserve"> за сохранностью автомобильных дорог общего пользования местного значения</w:t>
      </w:r>
      <w:r w:rsidRPr="00B45B24">
        <w:rPr>
          <w:rFonts w:ascii="Arial" w:hAnsi="Arial" w:cs="Arial"/>
        </w:rPr>
        <w:t>) осуществляется должностным лицом уполномоченного органа по обращениям контролируемых лиц и их представителей без взимания платы.</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3.5.3. Консультирование в устной и письменной формах осуществляется по следующим вопросам:</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3.5.3.1. Компетенция уполномоченного органа.</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3.5.3.2. Соблюдение обязательных требований.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3.5.3.3. Проведение контрольных (надзорных) мероприятий.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3.5.3.4. Применение мер ответственности.</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76" w:anchor="7D20K3" w:history="1">
        <w:r w:rsidRPr="00B45B24">
          <w:rPr>
            <w:rFonts w:ascii="Arial" w:hAnsi="Arial" w:cs="Arial"/>
          </w:rPr>
          <w:t>Федеральным законом от 2 мая 2006 года № 59-ФЗ «О порядке рассмотрения обращений граждан Российской Федерации</w:t>
        </w:r>
      </w:hyperlink>
      <w:r w:rsidRPr="00B45B24">
        <w:rPr>
          <w:rFonts w:ascii="Arial" w:hAnsi="Arial" w:cs="Arial"/>
        </w:rPr>
        <w:t>».</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3.5.8. Уполномоченный орган осуществляет учет консультирований.</w:t>
      </w:r>
    </w:p>
    <w:p w:rsidR="00931473" w:rsidRPr="00B45B24" w:rsidRDefault="00931473" w:rsidP="00931473">
      <w:pPr>
        <w:spacing w:line="299" w:lineRule="atLeast"/>
        <w:ind w:firstLine="480"/>
        <w:jc w:val="both"/>
        <w:textAlignment w:val="baseline"/>
        <w:rPr>
          <w:rFonts w:ascii="Arial" w:hAnsi="Arial" w:cs="Arial"/>
        </w:rPr>
      </w:pPr>
      <w:r w:rsidRPr="00B45B24">
        <w:rPr>
          <w:rFonts w:ascii="Arial" w:hAnsi="Arial" w:cs="Arial"/>
        </w:rPr>
        <w:t xml:space="preserve">3.5.9. Консультирование по однотипным обращениям контролируемых лиц и их представителей осуществляется посредством размещения на официальном </w:t>
      </w:r>
      <w:r w:rsidRPr="00B45B24">
        <w:rPr>
          <w:rFonts w:ascii="Arial" w:hAnsi="Arial" w:cs="Arial"/>
        </w:rPr>
        <w:lastRenderedPageBreak/>
        <w:t>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112EC8" w:rsidRPr="00E86683" w:rsidRDefault="00112EC8" w:rsidP="00112EC8">
      <w:pPr>
        <w:spacing w:line="299" w:lineRule="atLeast"/>
        <w:ind w:firstLine="480"/>
        <w:jc w:val="both"/>
        <w:textAlignment w:val="baseline"/>
        <w:rPr>
          <w:color w:val="1F497D" w:themeColor="text2"/>
        </w:rPr>
      </w:pPr>
      <w:r w:rsidRPr="00E86683">
        <w:rPr>
          <w:color w:val="1F497D" w:themeColor="text2"/>
        </w:rPr>
        <w:t>3.6. Профилактический визит:</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3.6.3.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3.6.4.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 –ФЗ «О государственном  контроле (надзоре) и муниципальном  контроле в Российской  Федерации».</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 Обязательный профилактический визит.</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3.7.1.Обязательный профилактический визит проводится:</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 –ФЗ «О государственном  контроле (надзоре) и муниципальном  контроле в Российской  Федерации»;</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4) по поручению:</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а)Президента Российской Федерации;</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lastRenderedPageBreak/>
        <w:t>в)высшего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3.7.3. Обязательный профилактический визит не предусматривает отказ контролируемого лица от его проведения.</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3.7.7. настоящего положения.</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1)вид контроля, в рамках которого должны быть проведены обязательные профилактические визиты;</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2)перечень контролируемых лиц, в отношении которых должны быть проведены обязательные профилактические визиты;</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3)предмет обязательного профилактического визита;</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4)период, в течение которого должны быть проведены обязательные профилактические визиты.</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112EC8" w:rsidRPr="00E86683" w:rsidRDefault="00112EC8" w:rsidP="00112EC8">
      <w:pPr>
        <w:pStyle w:val="af6"/>
        <w:ind w:left="0" w:firstLine="480"/>
        <w:jc w:val="both"/>
        <w:rPr>
          <w:color w:val="1F497D" w:themeColor="text2"/>
          <w:sz w:val="24"/>
          <w:szCs w:val="24"/>
        </w:rPr>
      </w:pPr>
      <w:r w:rsidRPr="00E86683">
        <w:rPr>
          <w:color w:val="1F497D" w:themeColor="text2"/>
          <w:sz w:val="24"/>
          <w:szCs w:val="24"/>
        </w:rPr>
        <w:t>3.7.10.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112EC8" w:rsidRPr="00E86683" w:rsidRDefault="00112EC8" w:rsidP="00112EC8">
      <w:pPr>
        <w:pStyle w:val="af6"/>
        <w:ind w:left="0"/>
        <w:jc w:val="both"/>
        <w:rPr>
          <w:color w:val="1F497D" w:themeColor="text2"/>
          <w:sz w:val="24"/>
          <w:szCs w:val="24"/>
        </w:rPr>
      </w:pPr>
      <w:r w:rsidRPr="00E86683">
        <w:rPr>
          <w:color w:val="1F497D" w:themeColor="text2"/>
          <w:sz w:val="24"/>
          <w:szCs w:val="24"/>
        </w:rPr>
        <w:tab/>
        <w:t xml:space="preserve">3.7.11.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w:t>
      </w:r>
      <w:r w:rsidR="00690BC4">
        <w:rPr>
          <w:color w:val="1F497D" w:themeColor="text2"/>
          <w:sz w:val="24"/>
          <w:szCs w:val="24"/>
        </w:rPr>
        <w:t xml:space="preserve"> </w:t>
      </w:r>
      <w:r w:rsidRPr="00E86683">
        <w:rPr>
          <w:color w:val="1F497D" w:themeColor="text2"/>
          <w:sz w:val="24"/>
          <w:szCs w:val="24"/>
        </w:rPr>
        <w:t xml:space="preserve">акт о невозможности проведения обязательного профилактического визита в </w:t>
      </w:r>
      <w:r w:rsidRPr="00E86683">
        <w:rPr>
          <w:color w:val="1F497D" w:themeColor="text2"/>
          <w:sz w:val="24"/>
          <w:szCs w:val="24"/>
        </w:rPr>
        <w:lastRenderedPageBreak/>
        <w:t>порядке, предусмотренном частью 10 статьи 65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3.7.12.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3.7.13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 –ФЗ «О государственном  контроле (надзоре) и муниципальном  контроле в Российской  Федерации».</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3.8. Профилактический визит по инициативе контролируемого лица.</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3.8.1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3.8.2.Контролируемое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3.8.3.В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3.8.4.Решение об отказе в проведении профилактического визита принимается в следующих случаях:</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1)от контролируемого лица поступило уведомление об отзыве заявления;</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3)в течение года до даты подачи заявления контрольным (надзорным) органом проведен профилактический визит по ранее поданному заявлению;</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3.8.5. 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 248 –ФЗ «О государственном  контроле (надзоре) и муниципальном  контроле в Российской  Федерации».</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3.8.6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lastRenderedPageBreak/>
        <w:t>3.8.7.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 xml:space="preserve">3.8.8. Разъяснения и рекомендации, полученные контролируемым лицом в ходе профилактического визита, носят рекомендательный характер. </w:t>
      </w:r>
    </w:p>
    <w:p w:rsidR="00112EC8" w:rsidRPr="00E86683" w:rsidRDefault="00112EC8" w:rsidP="00112EC8">
      <w:pPr>
        <w:pStyle w:val="af6"/>
        <w:ind w:left="0" w:firstLine="708"/>
        <w:jc w:val="both"/>
        <w:rPr>
          <w:color w:val="1F497D" w:themeColor="text2"/>
          <w:sz w:val="24"/>
          <w:szCs w:val="24"/>
        </w:rPr>
      </w:pPr>
      <w:r w:rsidRPr="00E86683">
        <w:rPr>
          <w:color w:val="1F497D" w:themeColor="text2"/>
          <w:sz w:val="24"/>
          <w:szCs w:val="24"/>
        </w:rPr>
        <w:t>3.8.9.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31473" w:rsidRPr="00E86683" w:rsidRDefault="00112EC8" w:rsidP="00112EC8">
      <w:pPr>
        <w:spacing w:line="299" w:lineRule="atLeast"/>
        <w:ind w:firstLine="480"/>
        <w:jc w:val="both"/>
        <w:textAlignment w:val="baseline"/>
        <w:rPr>
          <w:color w:val="1F497D" w:themeColor="text2"/>
        </w:rPr>
      </w:pPr>
      <w:r w:rsidRPr="00E86683">
        <w:rPr>
          <w:color w:val="1F497D" w:themeColor="text2"/>
        </w:rPr>
        <w:t>3.8.10.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12EC8" w:rsidRPr="00E86683" w:rsidRDefault="00112EC8" w:rsidP="00112EC8">
      <w:pPr>
        <w:spacing w:line="299" w:lineRule="atLeast"/>
        <w:ind w:firstLine="480"/>
        <w:jc w:val="both"/>
        <w:textAlignment w:val="baseline"/>
        <w:rPr>
          <w:rFonts w:ascii="Arial" w:hAnsi="Arial" w:cs="Arial"/>
          <w:color w:val="1F497D" w:themeColor="text2"/>
        </w:rPr>
      </w:pPr>
    </w:p>
    <w:p w:rsidR="00931473" w:rsidRDefault="00931473" w:rsidP="00931473">
      <w:pPr>
        <w:spacing w:after="240" w:line="299" w:lineRule="atLeast"/>
        <w:jc w:val="center"/>
        <w:textAlignment w:val="baseline"/>
        <w:outlineLvl w:val="2"/>
        <w:rPr>
          <w:rFonts w:ascii="Arial" w:hAnsi="Arial" w:cs="Arial"/>
          <w:b/>
          <w:bCs/>
        </w:rPr>
      </w:pPr>
      <w:r w:rsidRPr="00B45B24">
        <w:rPr>
          <w:rFonts w:ascii="Arial" w:hAnsi="Arial" w:cs="Arial"/>
          <w:b/>
          <w:bCs/>
        </w:rPr>
        <w:t>4. Обжалование решений уполномоченного органа, действий (бездействия) должностных лиц уполномоченного органа</w:t>
      </w:r>
    </w:p>
    <w:p w:rsidR="006C0AB2" w:rsidRDefault="006C0AB2" w:rsidP="006C0AB2">
      <w:pPr>
        <w:jc w:val="both"/>
      </w:pPr>
      <w:r>
        <w:tab/>
        <w:t>4.1.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6C0AB2" w:rsidRDefault="006C0AB2" w:rsidP="00A14A48">
      <w:pPr>
        <w:jc w:val="both"/>
      </w:pPr>
      <w:r>
        <w:tab/>
        <w:t>4.2. Досудебный    порядок   подачи   жалоб   при   осуществлении муницип</w:t>
      </w:r>
      <w:r w:rsidR="00A14A48">
        <w:t>ального контроля не применяется</w:t>
      </w:r>
    </w:p>
    <w:p w:rsidR="00A14A48" w:rsidRPr="00A14A48" w:rsidRDefault="00A14A48" w:rsidP="00A14A48">
      <w:pPr>
        <w:jc w:val="both"/>
      </w:pPr>
    </w:p>
    <w:p w:rsidR="006C0AB2" w:rsidRDefault="006C0AB2"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s>
        <w:ind w:left="5103"/>
        <w:outlineLvl w:val="0"/>
        <w:rPr>
          <w:rFonts w:ascii="Arial" w:hAnsi="Arial" w:cs="Arial"/>
        </w:rPr>
      </w:pPr>
    </w:p>
    <w:p w:rsidR="002E210E" w:rsidRPr="00B45B24" w:rsidRDefault="002E210E" w:rsidP="00E66EF9">
      <w:pPr>
        <w:tabs>
          <w:tab w:val="right" w:pos="5387"/>
          <w:tab w:val="left" w:pos="5445"/>
        </w:tabs>
        <w:ind w:left="5103"/>
        <w:outlineLvl w:val="0"/>
        <w:rPr>
          <w:rFonts w:ascii="Arial" w:hAnsi="Arial" w:cs="Arial"/>
        </w:rPr>
      </w:pPr>
      <w:r w:rsidRPr="00B45B24">
        <w:rPr>
          <w:rFonts w:ascii="Arial" w:hAnsi="Arial" w:cs="Arial"/>
        </w:rPr>
        <w:t xml:space="preserve">Приложение  1  к                                                        Положению о муниципальном                      контроле за сохранностью автомобильных дорог общего пользования местного значения </w:t>
      </w:r>
    </w:p>
    <w:p w:rsidR="00E86683" w:rsidRDefault="002E210E" w:rsidP="00E86683">
      <w:pPr>
        <w:jc w:val="right"/>
        <w:rPr>
          <w:rFonts w:ascii="Arial" w:hAnsi="Arial" w:cs="Arial"/>
        </w:rPr>
      </w:pPr>
      <w:r w:rsidRPr="00B45B24">
        <w:rPr>
          <w:rFonts w:ascii="Arial" w:hAnsi="Arial" w:cs="Arial"/>
        </w:rPr>
        <w:t>в границах населенных пунктов</w:t>
      </w:r>
    </w:p>
    <w:p w:rsidR="00E86683" w:rsidRDefault="002E210E" w:rsidP="00E86683">
      <w:pPr>
        <w:jc w:val="right"/>
        <w:rPr>
          <w:rFonts w:ascii="Arial" w:hAnsi="Arial" w:cs="Arial"/>
        </w:rPr>
      </w:pPr>
      <w:r w:rsidRPr="00B45B24">
        <w:rPr>
          <w:rFonts w:ascii="Arial" w:hAnsi="Arial" w:cs="Arial"/>
        </w:rPr>
        <w:t xml:space="preserve"> муниципального образования </w:t>
      </w:r>
    </w:p>
    <w:p w:rsidR="00E86683" w:rsidRDefault="002E210E" w:rsidP="00E86683">
      <w:pPr>
        <w:jc w:val="right"/>
        <w:rPr>
          <w:rFonts w:ascii="Arial" w:hAnsi="Arial" w:cs="Arial"/>
        </w:rPr>
      </w:pPr>
      <w:r w:rsidRPr="00B45B24">
        <w:rPr>
          <w:rFonts w:ascii="Arial" w:hAnsi="Arial" w:cs="Arial"/>
        </w:rPr>
        <w:lastRenderedPageBreak/>
        <w:t xml:space="preserve">«Новоникольское сельское </w:t>
      </w:r>
      <w:bookmarkStart w:id="0" w:name="_GoBack"/>
      <w:bookmarkEnd w:id="0"/>
      <w:r w:rsidRPr="00B45B24">
        <w:rPr>
          <w:rFonts w:ascii="Arial" w:hAnsi="Arial" w:cs="Arial"/>
        </w:rPr>
        <w:t xml:space="preserve">поселение», </w:t>
      </w:r>
    </w:p>
    <w:p w:rsidR="00E86683" w:rsidRDefault="002E210E" w:rsidP="00E86683">
      <w:pPr>
        <w:jc w:val="right"/>
        <w:rPr>
          <w:rFonts w:ascii="Arial" w:hAnsi="Arial" w:cs="Arial"/>
        </w:rPr>
      </w:pPr>
      <w:r w:rsidRPr="00B45B24">
        <w:rPr>
          <w:rFonts w:ascii="Arial" w:hAnsi="Arial" w:cs="Arial"/>
        </w:rPr>
        <w:t xml:space="preserve">утверждённому решением  </w:t>
      </w:r>
    </w:p>
    <w:p w:rsidR="00E86683" w:rsidRDefault="002E210E" w:rsidP="00E86683">
      <w:pPr>
        <w:jc w:val="right"/>
        <w:rPr>
          <w:rFonts w:ascii="Arial" w:hAnsi="Arial" w:cs="Arial"/>
        </w:rPr>
      </w:pPr>
      <w:r w:rsidRPr="00B45B24">
        <w:rPr>
          <w:rFonts w:ascii="Arial" w:hAnsi="Arial" w:cs="Arial"/>
        </w:rPr>
        <w:t>Совета  Новоникольского</w:t>
      </w:r>
    </w:p>
    <w:p w:rsidR="00E86683" w:rsidRDefault="002E210E" w:rsidP="00E86683">
      <w:pPr>
        <w:jc w:val="right"/>
        <w:rPr>
          <w:rFonts w:ascii="Arial" w:hAnsi="Arial" w:cs="Arial"/>
        </w:rPr>
      </w:pPr>
      <w:r w:rsidRPr="00B45B24">
        <w:rPr>
          <w:rFonts w:ascii="Arial" w:hAnsi="Arial" w:cs="Arial"/>
        </w:rPr>
        <w:t xml:space="preserve">  сельского  поселения </w:t>
      </w:r>
    </w:p>
    <w:p w:rsidR="00E86683" w:rsidRDefault="002E210E" w:rsidP="00E86683">
      <w:pPr>
        <w:jc w:val="right"/>
      </w:pPr>
      <w:r w:rsidRPr="00B45B24">
        <w:rPr>
          <w:rFonts w:ascii="Arial" w:hAnsi="Arial" w:cs="Arial"/>
        </w:rPr>
        <w:t xml:space="preserve"> от 06.09.2021 № 122</w:t>
      </w:r>
      <w:r w:rsidR="00E86683">
        <w:t>»</w:t>
      </w:r>
    </w:p>
    <w:p w:rsidR="00E86683" w:rsidRDefault="00E86683" w:rsidP="00E86683">
      <w:pPr>
        <w:jc w:val="right"/>
      </w:pPr>
      <w:r w:rsidRPr="00586716">
        <w:t xml:space="preserve">(в редакции решений </w:t>
      </w:r>
    </w:p>
    <w:p w:rsidR="00E86683" w:rsidRDefault="00E86683" w:rsidP="00E86683">
      <w:pPr>
        <w:jc w:val="right"/>
      </w:pPr>
      <w:r w:rsidRPr="00586716">
        <w:t>от 08.11.2021 № 132,</w:t>
      </w:r>
    </w:p>
    <w:p w:rsidR="00E86683" w:rsidRDefault="00E86683" w:rsidP="00E86683">
      <w:pPr>
        <w:jc w:val="right"/>
      </w:pPr>
      <w:r w:rsidRPr="00586716">
        <w:t xml:space="preserve">  от 02.12.2021 №139,</w:t>
      </w:r>
    </w:p>
    <w:p w:rsidR="00E86683" w:rsidRDefault="00E86683" w:rsidP="00E86683">
      <w:pPr>
        <w:jc w:val="right"/>
      </w:pPr>
      <w:r w:rsidRPr="00586716">
        <w:t xml:space="preserve">от 09.03.2022 №154, </w:t>
      </w:r>
    </w:p>
    <w:p w:rsidR="00E86683" w:rsidRPr="00586716" w:rsidRDefault="00E86683" w:rsidP="00E86683">
      <w:pPr>
        <w:jc w:val="right"/>
      </w:pPr>
      <w:r>
        <w:t>от 28.03.2025 №74</w:t>
      </w:r>
      <w:r w:rsidRPr="00586716">
        <w:t>)</w:t>
      </w:r>
    </w:p>
    <w:p w:rsidR="002E210E" w:rsidRPr="00B45B24" w:rsidRDefault="002E210E" w:rsidP="00E86683">
      <w:pPr>
        <w:ind w:left="5103"/>
        <w:jc w:val="right"/>
        <w:rPr>
          <w:rFonts w:ascii="Arial" w:hAnsi="Arial" w:cs="Arial"/>
        </w:rPr>
      </w:pPr>
    </w:p>
    <w:p w:rsidR="002E210E" w:rsidRPr="00B45B24" w:rsidRDefault="002E210E" w:rsidP="002E210E">
      <w:pPr>
        <w:jc w:val="right"/>
        <w:rPr>
          <w:rFonts w:ascii="Arial" w:hAnsi="Arial" w:cs="Arial"/>
        </w:rPr>
      </w:pPr>
    </w:p>
    <w:p w:rsidR="002E210E" w:rsidRPr="00B45B24" w:rsidRDefault="002E210E" w:rsidP="002E210E">
      <w:pPr>
        <w:pStyle w:val="ConsPlusNormal"/>
        <w:jc w:val="center"/>
        <w:rPr>
          <w:rFonts w:ascii="Arial" w:hAnsi="Arial" w:cs="Arial"/>
          <w:b/>
          <w:shd w:val="clear" w:color="auto" w:fill="F1C100"/>
        </w:rPr>
      </w:pPr>
      <w:r w:rsidRPr="00B45B24">
        <w:rPr>
          <w:rFonts w:ascii="Arial" w:hAnsi="Arial" w:cs="Arial"/>
          <w:b/>
        </w:rPr>
        <w:t>Перечень индикаторов риска</w:t>
      </w:r>
    </w:p>
    <w:p w:rsidR="002E210E" w:rsidRDefault="002E210E" w:rsidP="00B45B24">
      <w:pPr>
        <w:pStyle w:val="ConsPlusNormal"/>
        <w:jc w:val="center"/>
        <w:rPr>
          <w:rFonts w:ascii="Arial" w:hAnsi="Arial" w:cs="Arial"/>
          <w:b/>
        </w:rPr>
      </w:pPr>
      <w:r w:rsidRPr="00B45B24">
        <w:rPr>
          <w:rFonts w:ascii="Arial" w:hAnsi="Arial" w:cs="Arial"/>
          <w:b/>
        </w:rPr>
        <w:t>нарушения обязательных требований, проверяемых в рамках осуществления муниципального контроля на автомобильном транспорте и в дорожном хозяйстве</w:t>
      </w:r>
    </w:p>
    <w:p w:rsidR="00E66EF9" w:rsidRPr="00E86683" w:rsidRDefault="00E66EF9" w:rsidP="00E66EF9">
      <w:pPr>
        <w:pStyle w:val="af6"/>
        <w:ind w:left="0" w:firstLine="709"/>
        <w:jc w:val="both"/>
        <w:rPr>
          <w:color w:val="1F497D" w:themeColor="text2"/>
          <w:sz w:val="24"/>
          <w:szCs w:val="24"/>
        </w:rPr>
      </w:pPr>
      <w:r w:rsidRPr="00E86683">
        <w:rPr>
          <w:color w:val="1F497D" w:themeColor="text2"/>
          <w:sz w:val="24"/>
          <w:szCs w:val="24"/>
        </w:rPr>
        <w:t>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E66EF9" w:rsidRPr="007E2C6D" w:rsidRDefault="00E66EF9" w:rsidP="00E66EF9">
      <w:pPr>
        <w:pStyle w:val="ConsPlusNormal"/>
        <w:ind w:firstLine="708"/>
        <w:jc w:val="both"/>
        <w:rPr>
          <w:rFonts w:ascii="Arial" w:hAnsi="Arial" w:cs="Arial"/>
          <w:b/>
          <w:color w:val="FF0000"/>
        </w:rPr>
      </w:pPr>
      <w:r w:rsidRPr="00E86683">
        <w:rPr>
          <w:color w:val="1F497D" w:themeColor="text2"/>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E66EF9" w:rsidRPr="00B45B24" w:rsidRDefault="00E66EF9" w:rsidP="00B45B24">
      <w:pPr>
        <w:pStyle w:val="ConsPlusNormal"/>
        <w:jc w:val="center"/>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63"/>
        <w:gridCol w:w="1701"/>
        <w:gridCol w:w="992"/>
      </w:tblGrid>
      <w:tr w:rsidR="002E210E" w:rsidRPr="00B45B24" w:rsidTr="00F048D9">
        <w:trPr>
          <w:trHeight w:val="360"/>
        </w:trPr>
        <w:tc>
          <w:tcPr>
            <w:tcW w:w="6663" w:type="dxa"/>
            <w:tcMar>
              <w:top w:w="0" w:type="dxa"/>
              <w:left w:w="108" w:type="dxa"/>
              <w:bottom w:w="0" w:type="dxa"/>
              <w:right w:w="108" w:type="dxa"/>
            </w:tcMar>
          </w:tcPr>
          <w:p w:rsidR="002E210E" w:rsidRPr="00B45B24" w:rsidRDefault="002E210E" w:rsidP="001D22DD">
            <w:pPr>
              <w:jc w:val="center"/>
              <w:rPr>
                <w:rFonts w:ascii="Arial" w:hAnsi="Arial" w:cs="Arial"/>
              </w:rPr>
            </w:pPr>
            <w:r w:rsidRPr="00B45B24">
              <w:rPr>
                <w:rFonts w:ascii="Arial" w:hAnsi="Arial" w:cs="Arial"/>
              </w:rPr>
              <w:t>Наименование индикатора</w:t>
            </w:r>
          </w:p>
        </w:tc>
        <w:tc>
          <w:tcPr>
            <w:tcW w:w="1701" w:type="dxa"/>
            <w:tcMar>
              <w:top w:w="0" w:type="dxa"/>
              <w:left w:w="108" w:type="dxa"/>
              <w:bottom w:w="0" w:type="dxa"/>
              <w:right w:w="108" w:type="dxa"/>
            </w:tcMar>
          </w:tcPr>
          <w:p w:rsidR="002E210E" w:rsidRPr="00B45B24" w:rsidRDefault="002E210E" w:rsidP="001D22DD">
            <w:pPr>
              <w:jc w:val="center"/>
              <w:rPr>
                <w:rFonts w:ascii="Arial" w:hAnsi="Arial" w:cs="Arial"/>
                <w:sz w:val="20"/>
                <w:szCs w:val="20"/>
              </w:rPr>
            </w:pPr>
            <w:r w:rsidRPr="00B45B24">
              <w:rPr>
                <w:rFonts w:ascii="Arial" w:hAnsi="Arial" w:cs="Arial"/>
                <w:sz w:val="20"/>
                <w:szCs w:val="20"/>
              </w:rPr>
              <w:t>Нормальное состояние для выбранного параметра (критерии оценки), единица измерения (при наличии)</w:t>
            </w:r>
          </w:p>
        </w:tc>
        <w:tc>
          <w:tcPr>
            <w:tcW w:w="992" w:type="dxa"/>
            <w:tcMar>
              <w:top w:w="0" w:type="dxa"/>
              <w:left w:w="108" w:type="dxa"/>
              <w:bottom w:w="0" w:type="dxa"/>
              <w:right w:w="108" w:type="dxa"/>
            </w:tcMar>
          </w:tcPr>
          <w:p w:rsidR="002E210E" w:rsidRPr="00B45B24" w:rsidRDefault="002E210E" w:rsidP="001D22DD">
            <w:pPr>
              <w:jc w:val="center"/>
              <w:rPr>
                <w:rFonts w:ascii="Arial" w:hAnsi="Arial" w:cs="Arial"/>
                <w:sz w:val="20"/>
                <w:szCs w:val="20"/>
              </w:rPr>
            </w:pPr>
            <w:r w:rsidRPr="00B45B24">
              <w:rPr>
                <w:rFonts w:ascii="Arial" w:hAnsi="Arial" w:cs="Arial"/>
                <w:sz w:val="20"/>
                <w:szCs w:val="20"/>
              </w:rPr>
              <w:t xml:space="preserve">Показатель </w:t>
            </w:r>
            <w:r w:rsidRPr="00B45B24">
              <w:rPr>
                <w:rFonts w:ascii="Arial" w:hAnsi="Arial" w:cs="Arial"/>
                <w:sz w:val="20"/>
                <w:szCs w:val="20"/>
              </w:rPr>
              <w:br/>
              <w:t>индикатора риска</w:t>
            </w:r>
          </w:p>
        </w:tc>
      </w:tr>
      <w:tr w:rsidR="002E210E" w:rsidRPr="00B45B24" w:rsidTr="00F048D9">
        <w:tc>
          <w:tcPr>
            <w:tcW w:w="6663" w:type="dxa"/>
            <w:tcMar>
              <w:top w:w="0" w:type="dxa"/>
              <w:left w:w="108" w:type="dxa"/>
              <w:bottom w:w="0" w:type="dxa"/>
              <w:right w:w="108" w:type="dxa"/>
            </w:tcMar>
          </w:tcPr>
          <w:p w:rsidR="002E210E" w:rsidRPr="00B45B24" w:rsidRDefault="002E210E" w:rsidP="001D22DD">
            <w:pPr>
              <w:rPr>
                <w:rFonts w:ascii="Arial" w:hAnsi="Arial" w:cs="Arial"/>
              </w:rPr>
            </w:pPr>
            <w:r w:rsidRPr="00B45B24">
              <w:rPr>
                <w:rFonts w:ascii="Arial" w:hAnsi="Arial" w:cs="Arial"/>
              </w:rPr>
              <w:t>Непредставление уведомления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tc>
        <w:tc>
          <w:tcPr>
            <w:tcW w:w="1701" w:type="dxa"/>
            <w:tcMar>
              <w:top w:w="0" w:type="dxa"/>
              <w:left w:w="108" w:type="dxa"/>
              <w:bottom w:w="0" w:type="dxa"/>
              <w:right w:w="108" w:type="dxa"/>
            </w:tcMar>
          </w:tcPr>
          <w:p w:rsidR="002E210E" w:rsidRPr="00B45B24" w:rsidRDefault="002E210E" w:rsidP="001D22DD">
            <w:pPr>
              <w:jc w:val="center"/>
              <w:rPr>
                <w:rFonts w:ascii="Arial" w:hAnsi="Arial" w:cs="Arial"/>
              </w:rPr>
            </w:pPr>
            <w:r w:rsidRPr="00B45B24">
              <w:rPr>
                <w:rFonts w:ascii="Arial" w:hAnsi="Arial" w:cs="Arial"/>
              </w:rPr>
              <w:t xml:space="preserve">нет </w:t>
            </w:r>
          </w:p>
        </w:tc>
        <w:tc>
          <w:tcPr>
            <w:tcW w:w="992" w:type="dxa"/>
            <w:tcMar>
              <w:top w:w="0" w:type="dxa"/>
              <w:left w:w="108" w:type="dxa"/>
              <w:bottom w:w="0" w:type="dxa"/>
              <w:right w:w="108" w:type="dxa"/>
            </w:tcMar>
          </w:tcPr>
          <w:p w:rsidR="002E210E" w:rsidRPr="00B45B24" w:rsidRDefault="002E210E" w:rsidP="001D22DD">
            <w:pPr>
              <w:jc w:val="center"/>
              <w:rPr>
                <w:rFonts w:ascii="Arial" w:hAnsi="Arial" w:cs="Arial"/>
              </w:rPr>
            </w:pPr>
            <w:r w:rsidRPr="00B45B24">
              <w:rPr>
                <w:rFonts w:ascii="Arial" w:hAnsi="Arial" w:cs="Arial"/>
              </w:rPr>
              <w:t>да</w:t>
            </w:r>
          </w:p>
        </w:tc>
      </w:tr>
      <w:tr w:rsidR="002E210E" w:rsidRPr="00B45B24" w:rsidTr="00F048D9">
        <w:tc>
          <w:tcPr>
            <w:tcW w:w="6663" w:type="dxa"/>
            <w:tcMar>
              <w:top w:w="0" w:type="dxa"/>
              <w:left w:w="108" w:type="dxa"/>
              <w:bottom w:w="0" w:type="dxa"/>
              <w:right w:w="108" w:type="dxa"/>
            </w:tcMar>
          </w:tcPr>
          <w:p w:rsidR="002E210E" w:rsidRPr="00B45B24" w:rsidRDefault="002E210E" w:rsidP="001D22DD">
            <w:pPr>
              <w:rPr>
                <w:rFonts w:ascii="Arial" w:hAnsi="Arial" w:cs="Arial"/>
              </w:rPr>
            </w:pPr>
            <w:r w:rsidRPr="00B45B24">
              <w:rPr>
                <w:rFonts w:ascii="Arial" w:hAnsi="Arial" w:cs="Arial"/>
              </w:rPr>
              <w:t>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правонарушения, предусмотренные, 12.21.3, 12.23, 12.31.1, 14.1, части 1 статьи 19.5, 19.7, Кодекса Российской Федерации об административных правонарушениях (за исключением административного наказания в виде предупреждения).</w:t>
            </w:r>
          </w:p>
        </w:tc>
        <w:tc>
          <w:tcPr>
            <w:tcW w:w="1701" w:type="dxa"/>
            <w:tcMar>
              <w:top w:w="0" w:type="dxa"/>
              <w:left w:w="108" w:type="dxa"/>
              <w:bottom w:w="0" w:type="dxa"/>
              <w:right w:w="108" w:type="dxa"/>
            </w:tcMar>
          </w:tcPr>
          <w:p w:rsidR="002E210E" w:rsidRPr="00B45B24" w:rsidRDefault="002E210E" w:rsidP="001D22DD">
            <w:pPr>
              <w:jc w:val="center"/>
              <w:rPr>
                <w:rFonts w:ascii="Arial" w:hAnsi="Arial" w:cs="Arial"/>
              </w:rPr>
            </w:pPr>
            <w:r w:rsidRPr="00B45B24">
              <w:rPr>
                <w:rFonts w:ascii="Arial" w:hAnsi="Arial" w:cs="Arial"/>
              </w:rPr>
              <w:t>2, шт.</w:t>
            </w:r>
          </w:p>
        </w:tc>
        <w:tc>
          <w:tcPr>
            <w:tcW w:w="992" w:type="dxa"/>
            <w:tcMar>
              <w:top w:w="0" w:type="dxa"/>
              <w:left w:w="108" w:type="dxa"/>
              <w:bottom w:w="0" w:type="dxa"/>
              <w:right w:w="108" w:type="dxa"/>
            </w:tcMar>
          </w:tcPr>
          <w:p w:rsidR="002E210E" w:rsidRPr="00B45B24" w:rsidRDefault="002E210E" w:rsidP="001D22DD">
            <w:pPr>
              <w:jc w:val="center"/>
              <w:rPr>
                <w:rFonts w:ascii="Arial" w:hAnsi="Arial" w:cs="Arial"/>
              </w:rPr>
            </w:pPr>
            <w:r w:rsidRPr="00B45B24">
              <w:rPr>
                <w:rFonts w:ascii="Arial" w:hAnsi="Arial" w:cs="Arial"/>
              </w:rPr>
              <w:t>&gt; 2 шт.</w:t>
            </w:r>
          </w:p>
        </w:tc>
      </w:tr>
      <w:tr w:rsidR="002E210E" w:rsidRPr="00B45B24" w:rsidTr="00F048D9">
        <w:tc>
          <w:tcPr>
            <w:tcW w:w="6663" w:type="dxa"/>
            <w:tcMar>
              <w:top w:w="0" w:type="dxa"/>
              <w:left w:w="108" w:type="dxa"/>
              <w:bottom w:w="0" w:type="dxa"/>
              <w:right w:w="108" w:type="dxa"/>
            </w:tcMar>
          </w:tcPr>
          <w:p w:rsidR="002E210E" w:rsidRPr="00B45B24" w:rsidRDefault="002E210E" w:rsidP="001D22DD">
            <w:pPr>
              <w:rPr>
                <w:rFonts w:ascii="Arial" w:hAnsi="Arial" w:cs="Arial"/>
              </w:rPr>
            </w:pPr>
            <w:r w:rsidRPr="00B45B24">
              <w:rPr>
                <w:rFonts w:ascii="Arial" w:hAnsi="Arial" w:cs="Arial"/>
              </w:rPr>
              <w:t xml:space="preserve">Наличие информации о привлечении к ответственности </w:t>
            </w:r>
            <w:r w:rsidRPr="00B45B24">
              <w:rPr>
                <w:rFonts w:ascii="Arial" w:hAnsi="Arial" w:cs="Arial"/>
              </w:rPr>
              <w:lastRenderedPageBreak/>
              <w:t>должностных и юридических лиц по ст. 12.34 КоАП РФ в течение одного календарного года за нарушение правил ремонта и содержания дорог, определенных требованиями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c>
          <w:tcPr>
            <w:tcW w:w="1701" w:type="dxa"/>
            <w:tcMar>
              <w:top w:w="0" w:type="dxa"/>
              <w:left w:w="108" w:type="dxa"/>
              <w:bottom w:w="0" w:type="dxa"/>
              <w:right w:w="108" w:type="dxa"/>
            </w:tcMar>
          </w:tcPr>
          <w:p w:rsidR="002E210E" w:rsidRPr="00B45B24" w:rsidRDefault="002E210E" w:rsidP="001D22DD">
            <w:pPr>
              <w:jc w:val="center"/>
              <w:rPr>
                <w:rFonts w:ascii="Arial" w:hAnsi="Arial" w:cs="Arial"/>
              </w:rPr>
            </w:pPr>
            <w:r w:rsidRPr="00B45B24">
              <w:rPr>
                <w:rFonts w:ascii="Arial" w:hAnsi="Arial" w:cs="Arial"/>
              </w:rPr>
              <w:lastRenderedPageBreak/>
              <w:t>3, шт.</w:t>
            </w:r>
          </w:p>
        </w:tc>
        <w:tc>
          <w:tcPr>
            <w:tcW w:w="992" w:type="dxa"/>
            <w:tcMar>
              <w:top w:w="0" w:type="dxa"/>
              <w:left w:w="108" w:type="dxa"/>
              <w:bottom w:w="0" w:type="dxa"/>
              <w:right w:w="108" w:type="dxa"/>
            </w:tcMar>
          </w:tcPr>
          <w:p w:rsidR="002E210E" w:rsidRPr="00B45B24" w:rsidRDefault="002E210E" w:rsidP="001D22DD">
            <w:pPr>
              <w:jc w:val="center"/>
              <w:rPr>
                <w:rFonts w:ascii="Arial" w:hAnsi="Arial" w:cs="Arial"/>
              </w:rPr>
            </w:pPr>
            <w:r w:rsidRPr="00B45B24">
              <w:rPr>
                <w:rFonts w:ascii="Arial" w:hAnsi="Arial" w:cs="Arial"/>
              </w:rPr>
              <w:t xml:space="preserve">&gt; 3 </w:t>
            </w:r>
            <w:r w:rsidRPr="00B45B24">
              <w:rPr>
                <w:rFonts w:ascii="Arial" w:hAnsi="Arial" w:cs="Arial"/>
              </w:rPr>
              <w:lastRenderedPageBreak/>
              <w:t>шт.</w:t>
            </w:r>
          </w:p>
        </w:tc>
      </w:tr>
    </w:tbl>
    <w:p w:rsidR="002E210E" w:rsidRPr="00B45B24" w:rsidRDefault="002E210E" w:rsidP="002E210E">
      <w:pPr>
        <w:tabs>
          <w:tab w:val="right" w:pos="5387"/>
          <w:tab w:val="left" w:pos="5445"/>
        </w:tabs>
        <w:ind w:left="5103"/>
        <w:outlineLvl w:val="0"/>
        <w:rPr>
          <w:rFonts w:ascii="Arial" w:hAnsi="Arial" w:cs="Arial"/>
        </w:rPr>
      </w:pPr>
    </w:p>
    <w:p w:rsidR="00E66EF9" w:rsidRDefault="00E66EF9" w:rsidP="002E210E">
      <w:pPr>
        <w:tabs>
          <w:tab w:val="right" w:pos="5387"/>
          <w:tab w:val="left" w:pos="5445"/>
          <w:tab w:val="left" w:pos="5670"/>
          <w:tab w:val="left" w:pos="5954"/>
        </w:tabs>
        <w:ind w:left="5103"/>
        <w:outlineLvl w:val="0"/>
        <w:rPr>
          <w:rFonts w:ascii="Arial" w:hAnsi="Arial" w:cs="Arial"/>
        </w:rPr>
      </w:pPr>
    </w:p>
    <w:p w:rsidR="00E66EF9" w:rsidRDefault="00E66EF9" w:rsidP="002E210E">
      <w:pPr>
        <w:tabs>
          <w:tab w:val="right" w:pos="5387"/>
          <w:tab w:val="left" w:pos="5445"/>
          <w:tab w:val="left" w:pos="5670"/>
          <w:tab w:val="left" w:pos="5954"/>
        </w:tabs>
        <w:ind w:left="5103"/>
        <w:outlineLvl w:val="0"/>
        <w:rPr>
          <w:rFonts w:ascii="Arial" w:hAnsi="Arial" w:cs="Arial"/>
        </w:rPr>
      </w:pPr>
    </w:p>
    <w:p w:rsidR="00E66EF9" w:rsidRDefault="00E66EF9" w:rsidP="002E210E">
      <w:pPr>
        <w:tabs>
          <w:tab w:val="right" w:pos="5387"/>
          <w:tab w:val="left" w:pos="5445"/>
          <w:tab w:val="left" w:pos="5670"/>
          <w:tab w:val="left" w:pos="5954"/>
        </w:tabs>
        <w:ind w:left="5103"/>
        <w:outlineLvl w:val="0"/>
        <w:rPr>
          <w:rFonts w:ascii="Arial" w:hAnsi="Arial" w:cs="Arial"/>
        </w:rPr>
      </w:pPr>
    </w:p>
    <w:p w:rsidR="00E66EF9" w:rsidRDefault="00E66EF9" w:rsidP="002E210E">
      <w:pPr>
        <w:tabs>
          <w:tab w:val="right" w:pos="5387"/>
          <w:tab w:val="left" w:pos="5445"/>
          <w:tab w:val="left" w:pos="5670"/>
          <w:tab w:val="left" w:pos="5954"/>
        </w:tabs>
        <w:ind w:left="5103"/>
        <w:outlineLvl w:val="0"/>
        <w:rPr>
          <w:rFonts w:ascii="Arial" w:hAnsi="Arial" w:cs="Arial"/>
        </w:rPr>
      </w:pPr>
    </w:p>
    <w:p w:rsidR="00E66EF9" w:rsidRDefault="00E66EF9" w:rsidP="002E210E">
      <w:pPr>
        <w:tabs>
          <w:tab w:val="right" w:pos="5387"/>
          <w:tab w:val="left" w:pos="5445"/>
          <w:tab w:val="left" w:pos="5670"/>
          <w:tab w:val="left" w:pos="5954"/>
        </w:tabs>
        <w:ind w:left="5103"/>
        <w:outlineLvl w:val="0"/>
        <w:rPr>
          <w:rFonts w:ascii="Arial" w:hAnsi="Arial" w:cs="Arial"/>
        </w:rPr>
      </w:pPr>
    </w:p>
    <w:p w:rsidR="00E66EF9" w:rsidRDefault="00E66EF9" w:rsidP="002E210E">
      <w:pPr>
        <w:tabs>
          <w:tab w:val="right" w:pos="5387"/>
          <w:tab w:val="left" w:pos="5445"/>
          <w:tab w:val="left" w:pos="5670"/>
          <w:tab w:val="left" w:pos="5954"/>
        </w:tabs>
        <w:ind w:left="5103"/>
        <w:outlineLvl w:val="0"/>
        <w:rPr>
          <w:rFonts w:ascii="Arial" w:hAnsi="Arial" w:cs="Arial"/>
        </w:rPr>
      </w:pPr>
    </w:p>
    <w:p w:rsidR="00E66EF9" w:rsidRDefault="00E66EF9" w:rsidP="002E210E">
      <w:pPr>
        <w:tabs>
          <w:tab w:val="right" w:pos="5387"/>
          <w:tab w:val="left" w:pos="5445"/>
          <w:tab w:val="left" w:pos="5670"/>
          <w:tab w:val="left" w:pos="5954"/>
        </w:tabs>
        <w:ind w:left="5103"/>
        <w:outlineLvl w:val="0"/>
        <w:rPr>
          <w:rFonts w:ascii="Arial" w:hAnsi="Arial" w:cs="Arial"/>
        </w:rPr>
      </w:pPr>
    </w:p>
    <w:p w:rsidR="002E210E" w:rsidRPr="00B45B24" w:rsidRDefault="002E210E" w:rsidP="00E86683">
      <w:pPr>
        <w:tabs>
          <w:tab w:val="right" w:pos="5387"/>
          <w:tab w:val="left" w:pos="5445"/>
          <w:tab w:val="left" w:pos="5670"/>
          <w:tab w:val="left" w:pos="5954"/>
        </w:tabs>
        <w:spacing w:line="240" w:lineRule="atLeast"/>
        <w:ind w:left="5103"/>
        <w:jc w:val="right"/>
        <w:outlineLvl w:val="0"/>
        <w:rPr>
          <w:rFonts w:ascii="Arial" w:hAnsi="Arial" w:cs="Arial"/>
        </w:rPr>
      </w:pPr>
      <w:r w:rsidRPr="00B45B24">
        <w:rPr>
          <w:rFonts w:ascii="Arial" w:hAnsi="Arial" w:cs="Arial"/>
        </w:rPr>
        <w:t>Приложение  2  к</w:t>
      </w:r>
    </w:p>
    <w:p w:rsidR="002E210E" w:rsidRPr="00B45B24" w:rsidRDefault="002E210E" w:rsidP="00E86683">
      <w:pPr>
        <w:spacing w:line="240" w:lineRule="atLeast"/>
        <w:ind w:left="5103"/>
        <w:jc w:val="right"/>
        <w:rPr>
          <w:rFonts w:ascii="Arial" w:hAnsi="Arial" w:cs="Arial"/>
        </w:rPr>
      </w:pPr>
      <w:r w:rsidRPr="00B45B24">
        <w:rPr>
          <w:rFonts w:ascii="Arial" w:hAnsi="Arial" w:cs="Arial"/>
        </w:rPr>
        <w:t xml:space="preserve">                                                                                      Положению о муниципальном                      контроле за сохранностью автомобильных дорог общего пользования местного значения </w:t>
      </w:r>
    </w:p>
    <w:p w:rsidR="00E86683" w:rsidRDefault="002E210E" w:rsidP="00E86683">
      <w:pPr>
        <w:spacing w:line="240" w:lineRule="atLeast"/>
        <w:jc w:val="right"/>
        <w:rPr>
          <w:rFonts w:ascii="Arial" w:hAnsi="Arial" w:cs="Arial"/>
        </w:rPr>
      </w:pPr>
      <w:r w:rsidRPr="00B45B24">
        <w:rPr>
          <w:rFonts w:ascii="Arial" w:hAnsi="Arial" w:cs="Arial"/>
        </w:rPr>
        <w:t xml:space="preserve">в границах населенных пунктов </w:t>
      </w:r>
    </w:p>
    <w:p w:rsidR="00E86683" w:rsidRDefault="002E210E" w:rsidP="00E86683">
      <w:pPr>
        <w:spacing w:line="240" w:lineRule="atLeast"/>
        <w:jc w:val="right"/>
        <w:rPr>
          <w:rFonts w:ascii="Arial" w:hAnsi="Arial" w:cs="Arial"/>
        </w:rPr>
      </w:pPr>
      <w:r w:rsidRPr="00B45B24">
        <w:rPr>
          <w:rFonts w:ascii="Arial" w:hAnsi="Arial" w:cs="Arial"/>
        </w:rPr>
        <w:t xml:space="preserve">муниципального образования </w:t>
      </w:r>
    </w:p>
    <w:p w:rsidR="00E86683" w:rsidRDefault="002E210E" w:rsidP="00E86683">
      <w:pPr>
        <w:spacing w:line="240" w:lineRule="atLeast"/>
        <w:jc w:val="right"/>
        <w:rPr>
          <w:rFonts w:ascii="Arial" w:hAnsi="Arial" w:cs="Arial"/>
        </w:rPr>
      </w:pPr>
      <w:r w:rsidRPr="00B45B24">
        <w:rPr>
          <w:rFonts w:ascii="Arial" w:hAnsi="Arial" w:cs="Arial"/>
        </w:rPr>
        <w:t>«Новоникольское сельское поселение»,</w:t>
      </w:r>
    </w:p>
    <w:p w:rsidR="00E86683" w:rsidRDefault="002E210E" w:rsidP="00E86683">
      <w:pPr>
        <w:spacing w:line="240" w:lineRule="atLeast"/>
        <w:jc w:val="right"/>
        <w:rPr>
          <w:rFonts w:ascii="Arial" w:hAnsi="Arial" w:cs="Arial"/>
        </w:rPr>
      </w:pPr>
      <w:r w:rsidRPr="00B45B24">
        <w:rPr>
          <w:rFonts w:ascii="Arial" w:hAnsi="Arial" w:cs="Arial"/>
        </w:rPr>
        <w:t xml:space="preserve"> утверждённому решением  Совета </w:t>
      </w:r>
    </w:p>
    <w:p w:rsidR="00E86683" w:rsidRDefault="002E210E" w:rsidP="00E86683">
      <w:pPr>
        <w:spacing w:line="240" w:lineRule="atLeast"/>
        <w:jc w:val="right"/>
        <w:rPr>
          <w:rFonts w:ascii="Arial" w:hAnsi="Arial" w:cs="Arial"/>
        </w:rPr>
      </w:pPr>
      <w:r w:rsidRPr="00B45B24">
        <w:rPr>
          <w:rFonts w:ascii="Arial" w:hAnsi="Arial" w:cs="Arial"/>
        </w:rPr>
        <w:t xml:space="preserve"> Новоникольского  сельского  поселения </w:t>
      </w:r>
    </w:p>
    <w:p w:rsidR="00E86683" w:rsidRDefault="002E210E" w:rsidP="00E86683">
      <w:pPr>
        <w:spacing w:line="240" w:lineRule="atLeast"/>
        <w:jc w:val="right"/>
        <w:rPr>
          <w:rFonts w:ascii="Arial" w:hAnsi="Arial" w:cs="Arial"/>
        </w:rPr>
      </w:pPr>
      <w:r w:rsidRPr="00B45B24">
        <w:rPr>
          <w:rFonts w:ascii="Arial" w:hAnsi="Arial" w:cs="Arial"/>
        </w:rPr>
        <w:t xml:space="preserve"> от 06.09.2021 № 122</w:t>
      </w:r>
    </w:p>
    <w:p w:rsidR="00E86683" w:rsidRDefault="00E86683" w:rsidP="00E86683">
      <w:pPr>
        <w:spacing w:line="240" w:lineRule="atLeast"/>
        <w:jc w:val="right"/>
      </w:pPr>
      <w:r w:rsidRPr="00586716">
        <w:t xml:space="preserve">(в редакции решений </w:t>
      </w:r>
    </w:p>
    <w:p w:rsidR="00E86683" w:rsidRDefault="00E86683" w:rsidP="00E86683">
      <w:pPr>
        <w:spacing w:line="240" w:lineRule="atLeast"/>
        <w:jc w:val="right"/>
      </w:pPr>
      <w:r w:rsidRPr="00586716">
        <w:t>от 08.11.2021 № 132,</w:t>
      </w:r>
    </w:p>
    <w:p w:rsidR="00E86683" w:rsidRDefault="00E86683" w:rsidP="00E86683">
      <w:pPr>
        <w:spacing w:line="240" w:lineRule="atLeast"/>
        <w:jc w:val="right"/>
      </w:pPr>
      <w:r w:rsidRPr="00586716">
        <w:t xml:space="preserve">  от 02.12.2021 №139,</w:t>
      </w:r>
    </w:p>
    <w:p w:rsidR="00E86683" w:rsidRDefault="00E86683" w:rsidP="00E86683">
      <w:pPr>
        <w:spacing w:line="240" w:lineRule="atLeast"/>
        <w:jc w:val="right"/>
      </w:pPr>
      <w:r w:rsidRPr="00586716">
        <w:t xml:space="preserve">от 09.03.2022 №154, </w:t>
      </w:r>
    </w:p>
    <w:p w:rsidR="00E86683" w:rsidRPr="00586716" w:rsidRDefault="00E86683" w:rsidP="00E86683">
      <w:pPr>
        <w:spacing w:line="240" w:lineRule="atLeast"/>
        <w:jc w:val="right"/>
      </w:pPr>
      <w:r>
        <w:t>от 28.03.2025 №74</w:t>
      </w:r>
      <w:r w:rsidRPr="00586716">
        <w:t>)</w:t>
      </w:r>
    </w:p>
    <w:p w:rsidR="002E210E" w:rsidRPr="00B45B24" w:rsidRDefault="002E210E" w:rsidP="002E210E">
      <w:pPr>
        <w:ind w:left="5103"/>
        <w:rPr>
          <w:rFonts w:ascii="Arial" w:hAnsi="Arial" w:cs="Arial"/>
        </w:rPr>
      </w:pPr>
    </w:p>
    <w:p w:rsidR="002E210E" w:rsidRPr="00B45B24" w:rsidRDefault="002E210E" w:rsidP="002E210E">
      <w:pPr>
        <w:pStyle w:val="ConsPlusNormal"/>
        <w:jc w:val="both"/>
        <w:rPr>
          <w:rFonts w:ascii="Arial" w:hAnsi="Arial" w:cs="Arial"/>
          <w:shd w:val="clear" w:color="auto" w:fill="F1C100"/>
        </w:rPr>
      </w:pPr>
    </w:p>
    <w:p w:rsidR="002E210E" w:rsidRPr="00B45B24" w:rsidRDefault="002E210E" w:rsidP="002E210E">
      <w:pPr>
        <w:pStyle w:val="ConsPlusNormal"/>
        <w:jc w:val="center"/>
        <w:rPr>
          <w:rFonts w:ascii="Arial" w:hAnsi="Arial" w:cs="Arial"/>
          <w:b/>
          <w:color w:val="000000"/>
        </w:rPr>
      </w:pPr>
      <w:r w:rsidRPr="00B45B24">
        <w:rPr>
          <w:rFonts w:ascii="Arial" w:hAnsi="Arial" w:cs="Arial"/>
          <w:b/>
          <w:color w:val="000000"/>
        </w:rPr>
        <w:t xml:space="preserve">Ключевые показатели вида контроля и их целевые значения, </w:t>
      </w:r>
    </w:p>
    <w:p w:rsidR="002E210E" w:rsidRPr="00B45B24" w:rsidRDefault="002E210E" w:rsidP="002E210E">
      <w:pPr>
        <w:pStyle w:val="ConsPlusNormal"/>
        <w:jc w:val="center"/>
        <w:rPr>
          <w:rFonts w:ascii="Arial" w:hAnsi="Arial" w:cs="Arial"/>
          <w:b/>
          <w:color w:val="000000"/>
        </w:rPr>
      </w:pPr>
      <w:r w:rsidRPr="00B45B24">
        <w:rPr>
          <w:rFonts w:ascii="Arial" w:hAnsi="Arial" w:cs="Arial"/>
          <w:b/>
          <w:color w:val="000000"/>
        </w:rPr>
        <w:t xml:space="preserve">индикативные показатели для муниципального контроля </w:t>
      </w:r>
    </w:p>
    <w:p w:rsidR="002E210E" w:rsidRPr="00B45B24" w:rsidRDefault="002E210E" w:rsidP="002E210E">
      <w:pPr>
        <w:pStyle w:val="ConsPlusNormal"/>
        <w:jc w:val="center"/>
        <w:rPr>
          <w:rFonts w:ascii="Arial" w:hAnsi="Arial" w:cs="Arial"/>
          <w:b/>
        </w:rPr>
      </w:pPr>
      <w:r w:rsidRPr="00B45B24">
        <w:rPr>
          <w:rFonts w:ascii="Arial" w:hAnsi="Arial" w:cs="Arial"/>
          <w:b/>
        </w:rPr>
        <w:t>на автомобильном транспорте и в дорожном хозяйстве</w:t>
      </w:r>
    </w:p>
    <w:p w:rsidR="002E210E" w:rsidRPr="00B45B24" w:rsidRDefault="002E210E" w:rsidP="002E210E">
      <w:pPr>
        <w:pStyle w:val="ConsPlusNormal"/>
        <w:ind w:firstLine="540"/>
        <w:jc w:val="center"/>
        <w:rPr>
          <w:rFonts w:ascii="Arial" w:hAnsi="Arial" w:cs="Arial"/>
          <w:color w:val="000000"/>
        </w:rPr>
      </w:pPr>
    </w:p>
    <w:p w:rsidR="002E210E" w:rsidRPr="00B45B24" w:rsidRDefault="002E210E" w:rsidP="002E210E">
      <w:pPr>
        <w:pStyle w:val="ConsPlusNormal"/>
        <w:ind w:firstLine="540"/>
        <w:jc w:val="both"/>
        <w:rPr>
          <w:rFonts w:ascii="Arial" w:hAnsi="Arial" w:cs="Arial"/>
          <w:color w:val="000000"/>
        </w:rPr>
      </w:pPr>
      <w:r w:rsidRPr="00B45B24">
        <w:rPr>
          <w:rFonts w:ascii="Arial" w:hAnsi="Arial" w:cs="Arial"/>
          <w:color w:val="000000"/>
        </w:rPr>
        <w:t>1.Ключевые показатели и их целевые значения:</w:t>
      </w:r>
    </w:p>
    <w:p w:rsidR="002E210E" w:rsidRPr="00B45B24" w:rsidRDefault="002E210E" w:rsidP="002E210E">
      <w:pPr>
        <w:pStyle w:val="ConsPlusNormal"/>
        <w:ind w:firstLine="540"/>
        <w:jc w:val="both"/>
        <w:rPr>
          <w:rFonts w:ascii="Arial" w:hAnsi="Arial" w:cs="Arial"/>
          <w:color w:val="000000"/>
        </w:rPr>
      </w:pPr>
      <w:r w:rsidRPr="00B45B24">
        <w:rPr>
          <w:rFonts w:ascii="Arial" w:hAnsi="Arial" w:cs="Arial"/>
          <w:color w:val="000000"/>
        </w:rPr>
        <w:t>Доля устраненных нарушений из числа выявленных нарушений обязательных требований - 70%.</w:t>
      </w:r>
    </w:p>
    <w:p w:rsidR="002E210E" w:rsidRPr="00B45B24" w:rsidRDefault="002E210E" w:rsidP="002E210E">
      <w:pPr>
        <w:pStyle w:val="ConsPlusNormal"/>
        <w:ind w:firstLine="540"/>
        <w:jc w:val="both"/>
        <w:rPr>
          <w:rFonts w:ascii="Arial" w:hAnsi="Arial" w:cs="Arial"/>
          <w:color w:val="000000"/>
        </w:rPr>
      </w:pPr>
      <w:r w:rsidRPr="00B45B24">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2E210E" w:rsidRPr="00B45B24" w:rsidRDefault="002E210E" w:rsidP="002E210E">
      <w:pPr>
        <w:pStyle w:val="ConsPlusNormal"/>
        <w:ind w:firstLine="540"/>
        <w:jc w:val="both"/>
        <w:rPr>
          <w:rFonts w:ascii="Arial" w:hAnsi="Arial" w:cs="Arial"/>
          <w:color w:val="000000"/>
        </w:rPr>
      </w:pPr>
      <w:r w:rsidRPr="00B45B24">
        <w:rPr>
          <w:rFonts w:ascii="Arial" w:hAnsi="Arial" w:cs="Arial"/>
          <w:color w:val="000000"/>
        </w:rPr>
        <w:t>Доля отмененных результатов контрольных мероприятий - 0%.</w:t>
      </w:r>
    </w:p>
    <w:p w:rsidR="002E210E" w:rsidRPr="00B45B24" w:rsidRDefault="002E210E" w:rsidP="002E210E">
      <w:pPr>
        <w:pStyle w:val="ConsPlusNormal"/>
        <w:ind w:firstLine="540"/>
        <w:jc w:val="both"/>
        <w:rPr>
          <w:rFonts w:ascii="Arial" w:hAnsi="Arial" w:cs="Arial"/>
          <w:color w:val="000000"/>
        </w:rPr>
      </w:pPr>
      <w:r w:rsidRPr="00B45B24">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E210E" w:rsidRPr="00B45B24" w:rsidRDefault="002E210E" w:rsidP="002E210E">
      <w:pPr>
        <w:pStyle w:val="ConsPlusNormal"/>
        <w:ind w:firstLine="540"/>
        <w:jc w:val="both"/>
        <w:rPr>
          <w:rFonts w:ascii="Arial" w:hAnsi="Arial" w:cs="Arial"/>
          <w:color w:val="000000"/>
        </w:rPr>
      </w:pPr>
      <w:r w:rsidRPr="00B45B24">
        <w:rPr>
          <w:rFonts w:ascii="Arial" w:hAnsi="Arial" w:cs="Arial"/>
          <w:color w:val="000000"/>
        </w:rPr>
        <w:lastRenderedPageBreak/>
        <w:t>Доля вынесенных судебных решений о назначении административного наказания по материалам контрольного органа - 95%.</w:t>
      </w:r>
    </w:p>
    <w:p w:rsidR="002E210E" w:rsidRPr="00B45B24" w:rsidRDefault="002E210E" w:rsidP="002E210E">
      <w:pPr>
        <w:pStyle w:val="ConsPlusNormal"/>
        <w:ind w:firstLine="540"/>
        <w:jc w:val="both"/>
        <w:rPr>
          <w:rFonts w:ascii="Arial" w:hAnsi="Arial" w:cs="Arial"/>
          <w:color w:val="000000"/>
        </w:rPr>
      </w:pPr>
      <w:r w:rsidRPr="00B45B24">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2E210E" w:rsidRPr="00B45B24" w:rsidRDefault="002E210E" w:rsidP="002E210E">
      <w:pPr>
        <w:pStyle w:val="ConsPlusNormal"/>
        <w:ind w:firstLine="540"/>
        <w:jc w:val="both"/>
        <w:rPr>
          <w:rFonts w:ascii="Arial" w:hAnsi="Arial" w:cs="Arial"/>
          <w:color w:val="000000"/>
          <w:shd w:val="clear" w:color="auto" w:fill="F1C100"/>
        </w:rPr>
      </w:pPr>
    </w:p>
    <w:p w:rsidR="002E210E" w:rsidRPr="00B45B24" w:rsidRDefault="002E210E" w:rsidP="002E210E">
      <w:pPr>
        <w:ind w:firstLine="567"/>
        <w:jc w:val="both"/>
        <w:rPr>
          <w:rFonts w:ascii="Arial" w:hAnsi="Arial" w:cs="Arial"/>
        </w:rPr>
      </w:pPr>
      <w:r w:rsidRPr="00B45B24">
        <w:rPr>
          <w:rFonts w:ascii="Arial" w:hAnsi="Arial" w:cs="Arial"/>
        </w:rPr>
        <w:t>2. Индикативные показатели:</w:t>
      </w:r>
    </w:p>
    <w:p w:rsidR="002E210E" w:rsidRPr="00B45B24" w:rsidRDefault="002E210E" w:rsidP="002E210E">
      <w:pPr>
        <w:pStyle w:val="ConsPlusNormal"/>
        <w:ind w:firstLine="567"/>
        <w:jc w:val="both"/>
        <w:rPr>
          <w:rFonts w:ascii="Arial" w:hAnsi="Arial" w:cs="Arial"/>
        </w:rPr>
      </w:pPr>
      <w:r w:rsidRPr="00B45B24">
        <w:rPr>
          <w:rFonts w:ascii="Arial" w:hAnsi="Arial" w:cs="Arial"/>
        </w:rPr>
        <w:t>При осуществлении муниципального контроля на автомобильном транспорте и в дорожном хозяйстве устанавливаются следующие индикативные показатели:</w:t>
      </w:r>
    </w:p>
    <w:p w:rsidR="002E210E" w:rsidRPr="00B45B24" w:rsidRDefault="002E210E" w:rsidP="002E210E">
      <w:pPr>
        <w:ind w:firstLine="567"/>
        <w:jc w:val="both"/>
        <w:rPr>
          <w:rFonts w:ascii="Arial" w:hAnsi="Arial" w:cs="Arial"/>
        </w:rPr>
      </w:pPr>
      <w:r w:rsidRPr="00B45B24">
        <w:rPr>
          <w:rFonts w:ascii="Arial" w:hAnsi="Arial" w:cs="Arial"/>
        </w:rPr>
        <w:t>количество проведенных внеплановых контрольных мероприятий;</w:t>
      </w:r>
    </w:p>
    <w:p w:rsidR="002E210E" w:rsidRPr="00B45B24" w:rsidRDefault="002E210E" w:rsidP="002E210E">
      <w:pPr>
        <w:ind w:firstLine="567"/>
        <w:jc w:val="both"/>
        <w:rPr>
          <w:rFonts w:ascii="Arial" w:hAnsi="Arial" w:cs="Arial"/>
        </w:rPr>
      </w:pPr>
      <w:r w:rsidRPr="00B45B24">
        <w:rPr>
          <w:rFonts w:ascii="Arial" w:hAnsi="Arial" w:cs="Arial"/>
        </w:rPr>
        <w:t>количество поступивших возражений в отношении акта контрольного мероприятия;</w:t>
      </w:r>
    </w:p>
    <w:p w:rsidR="002E210E" w:rsidRPr="00B45B24" w:rsidRDefault="002E210E" w:rsidP="002E210E">
      <w:pPr>
        <w:ind w:firstLine="567"/>
        <w:jc w:val="both"/>
        <w:rPr>
          <w:rFonts w:ascii="Arial" w:hAnsi="Arial" w:cs="Arial"/>
        </w:rPr>
      </w:pPr>
      <w:r w:rsidRPr="00B45B24">
        <w:rPr>
          <w:rFonts w:ascii="Arial" w:hAnsi="Arial" w:cs="Arial"/>
        </w:rPr>
        <w:t>количество выданных предписаний об устранении нарушений обязательных требований;</w:t>
      </w:r>
    </w:p>
    <w:p w:rsidR="002E210E" w:rsidRPr="00071CF4" w:rsidRDefault="002E210E" w:rsidP="002E210E">
      <w:pPr>
        <w:ind w:firstLine="567"/>
        <w:jc w:val="both"/>
      </w:pPr>
      <w:r w:rsidRPr="00B45B24">
        <w:rPr>
          <w:rFonts w:ascii="Arial" w:hAnsi="Arial" w:cs="Arial"/>
        </w:rPr>
        <w:t>количество устраненных нарушений обязательных требований.</w:t>
      </w:r>
    </w:p>
    <w:p w:rsidR="002E210E" w:rsidRPr="00071CF4" w:rsidRDefault="002E210E" w:rsidP="002E210E">
      <w:pPr>
        <w:jc w:val="both"/>
      </w:pPr>
    </w:p>
    <w:p w:rsidR="002E210E" w:rsidRPr="00071CF4" w:rsidRDefault="002E210E" w:rsidP="002E210E">
      <w:pPr>
        <w:pStyle w:val="ConsPlusNormal"/>
        <w:jc w:val="both"/>
        <w:rPr>
          <w:shd w:val="clear" w:color="auto" w:fill="F1C100"/>
        </w:rPr>
      </w:pPr>
    </w:p>
    <w:p w:rsidR="002E210E" w:rsidRPr="00071CF4" w:rsidRDefault="002E210E" w:rsidP="002E210E">
      <w:pPr>
        <w:jc w:val="both"/>
      </w:pPr>
    </w:p>
    <w:sectPr w:rsidR="002E210E" w:rsidRPr="00071CF4" w:rsidSect="001D22DD">
      <w:headerReference w:type="even" r:id="rId77"/>
      <w:headerReference w:type="default" r:id="rId78"/>
      <w:pgSz w:w="11906" w:h="16838"/>
      <w:pgMar w:top="851" w:right="851" w:bottom="1560"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A95" w:rsidRDefault="00212A95">
      <w:r>
        <w:separator/>
      </w:r>
    </w:p>
  </w:endnote>
  <w:endnote w:type="continuationSeparator" w:id="1">
    <w:p w:rsidR="00212A95" w:rsidRDefault="00212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A95" w:rsidRDefault="00212A95">
      <w:r>
        <w:separator/>
      </w:r>
    </w:p>
  </w:footnote>
  <w:footnote w:type="continuationSeparator" w:id="1">
    <w:p w:rsidR="00212A95" w:rsidRDefault="00212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83" w:rsidRDefault="00E86683"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6683" w:rsidRDefault="00E86683"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742"/>
      <w:docPartObj>
        <w:docPartGallery w:val="Page Numbers (Top of Page)"/>
        <w:docPartUnique/>
      </w:docPartObj>
    </w:sdtPr>
    <w:sdtContent>
      <w:p w:rsidR="00E86683" w:rsidRDefault="00E86683" w:rsidP="002E210E">
        <w:pPr>
          <w:pStyle w:val="a7"/>
          <w:jc w:val="center"/>
        </w:pPr>
        <w:fldSimple w:instr=" PAGE   \* MERGEFORMAT ">
          <w:r w:rsidR="00690BC4">
            <w:rPr>
              <w:noProof/>
            </w:rPr>
            <w:t>32</w:t>
          </w:r>
        </w:fldSimple>
      </w:p>
    </w:sdtContent>
  </w:sdt>
  <w:p w:rsidR="00E86683" w:rsidRDefault="00E86683" w:rsidP="002E210E">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254C59"/>
    <w:rsid w:val="00002D04"/>
    <w:rsid w:val="0000328E"/>
    <w:rsid w:val="00003D1A"/>
    <w:rsid w:val="00006D25"/>
    <w:rsid w:val="000130F1"/>
    <w:rsid w:val="000150E3"/>
    <w:rsid w:val="0002621C"/>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512D"/>
    <w:rsid w:val="000B665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2EC8"/>
    <w:rsid w:val="00115E00"/>
    <w:rsid w:val="001214A3"/>
    <w:rsid w:val="00124B9B"/>
    <w:rsid w:val="0012597F"/>
    <w:rsid w:val="00133DB3"/>
    <w:rsid w:val="0013505F"/>
    <w:rsid w:val="00137C7A"/>
    <w:rsid w:val="001509FE"/>
    <w:rsid w:val="00154622"/>
    <w:rsid w:val="00177570"/>
    <w:rsid w:val="001843DD"/>
    <w:rsid w:val="0019370D"/>
    <w:rsid w:val="001A080D"/>
    <w:rsid w:val="001A36B4"/>
    <w:rsid w:val="001A4C30"/>
    <w:rsid w:val="001A6AD6"/>
    <w:rsid w:val="001C106B"/>
    <w:rsid w:val="001C687F"/>
    <w:rsid w:val="001C71B4"/>
    <w:rsid w:val="001C7305"/>
    <w:rsid w:val="001D22DD"/>
    <w:rsid w:val="001D6188"/>
    <w:rsid w:val="001E00AA"/>
    <w:rsid w:val="001E129B"/>
    <w:rsid w:val="001E2A57"/>
    <w:rsid w:val="001F21DB"/>
    <w:rsid w:val="001F56A0"/>
    <w:rsid w:val="0020617D"/>
    <w:rsid w:val="00207310"/>
    <w:rsid w:val="002126F6"/>
    <w:rsid w:val="00212A95"/>
    <w:rsid w:val="002426C0"/>
    <w:rsid w:val="002443BE"/>
    <w:rsid w:val="002479F3"/>
    <w:rsid w:val="002517FA"/>
    <w:rsid w:val="00252443"/>
    <w:rsid w:val="00254C59"/>
    <w:rsid w:val="00254E83"/>
    <w:rsid w:val="00261681"/>
    <w:rsid w:val="00261F93"/>
    <w:rsid w:val="002701B4"/>
    <w:rsid w:val="00277B3E"/>
    <w:rsid w:val="00277D70"/>
    <w:rsid w:val="00280C63"/>
    <w:rsid w:val="00292475"/>
    <w:rsid w:val="00292EAF"/>
    <w:rsid w:val="002956A9"/>
    <w:rsid w:val="00296FA2"/>
    <w:rsid w:val="002975A5"/>
    <w:rsid w:val="002A400E"/>
    <w:rsid w:val="002A7AD2"/>
    <w:rsid w:val="002B1F5D"/>
    <w:rsid w:val="002B57B5"/>
    <w:rsid w:val="002B703C"/>
    <w:rsid w:val="002B7C8A"/>
    <w:rsid w:val="002C1304"/>
    <w:rsid w:val="002C37B4"/>
    <w:rsid w:val="002C42FA"/>
    <w:rsid w:val="002C55CF"/>
    <w:rsid w:val="002C7D26"/>
    <w:rsid w:val="002D0387"/>
    <w:rsid w:val="002D240B"/>
    <w:rsid w:val="002D497F"/>
    <w:rsid w:val="002D4AE8"/>
    <w:rsid w:val="002E1FC6"/>
    <w:rsid w:val="002E210E"/>
    <w:rsid w:val="002E3F16"/>
    <w:rsid w:val="002E48A4"/>
    <w:rsid w:val="002E6AC4"/>
    <w:rsid w:val="002F12DE"/>
    <w:rsid w:val="00315359"/>
    <w:rsid w:val="00320C71"/>
    <w:rsid w:val="0032580B"/>
    <w:rsid w:val="00331C52"/>
    <w:rsid w:val="00333AD0"/>
    <w:rsid w:val="00345317"/>
    <w:rsid w:val="00345FAF"/>
    <w:rsid w:val="00350EA2"/>
    <w:rsid w:val="00356586"/>
    <w:rsid w:val="00357BEE"/>
    <w:rsid w:val="0037231B"/>
    <w:rsid w:val="003726AE"/>
    <w:rsid w:val="00380F70"/>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B08"/>
    <w:rsid w:val="003F3066"/>
    <w:rsid w:val="004041FF"/>
    <w:rsid w:val="004064EF"/>
    <w:rsid w:val="00416D6C"/>
    <w:rsid w:val="0042485F"/>
    <w:rsid w:val="00433F6A"/>
    <w:rsid w:val="00435EDF"/>
    <w:rsid w:val="004368CF"/>
    <w:rsid w:val="00436E97"/>
    <w:rsid w:val="00437483"/>
    <w:rsid w:val="004467F7"/>
    <w:rsid w:val="00450FD0"/>
    <w:rsid w:val="00455BB4"/>
    <w:rsid w:val="004639A8"/>
    <w:rsid w:val="00465647"/>
    <w:rsid w:val="00472404"/>
    <w:rsid w:val="00472FEC"/>
    <w:rsid w:val="00476701"/>
    <w:rsid w:val="004778AC"/>
    <w:rsid w:val="0048499F"/>
    <w:rsid w:val="00493315"/>
    <w:rsid w:val="00496327"/>
    <w:rsid w:val="00497F7B"/>
    <w:rsid w:val="004B28DA"/>
    <w:rsid w:val="004B3A6F"/>
    <w:rsid w:val="004C19BF"/>
    <w:rsid w:val="004C5736"/>
    <w:rsid w:val="004C59EF"/>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FE8"/>
    <w:rsid w:val="00580317"/>
    <w:rsid w:val="00580636"/>
    <w:rsid w:val="00581756"/>
    <w:rsid w:val="00586716"/>
    <w:rsid w:val="005928BB"/>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304"/>
    <w:rsid w:val="005F1EFA"/>
    <w:rsid w:val="005F61D4"/>
    <w:rsid w:val="00601F8F"/>
    <w:rsid w:val="00620D05"/>
    <w:rsid w:val="00624A29"/>
    <w:rsid w:val="00632CFB"/>
    <w:rsid w:val="00636B71"/>
    <w:rsid w:val="0064236F"/>
    <w:rsid w:val="0064685F"/>
    <w:rsid w:val="0065026F"/>
    <w:rsid w:val="00650C3C"/>
    <w:rsid w:val="00652A1E"/>
    <w:rsid w:val="00652EC6"/>
    <w:rsid w:val="006606DD"/>
    <w:rsid w:val="006646BB"/>
    <w:rsid w:val="006649EE"/>
    <w:rsid w:val="00667295"/>
    <w:rsid w:val="00670C11"/>
    <w:rsid w:val="00671A57"/>
    <w:rsid w:val="00672F55"/>
    <w:rsid w:val="00681251"/>
    <w:rsid w:val="00685E00"/>
    <w:rsid w:val="00685F14"/>
    <w:rsid w:val="00690BC4"/>
    <w:rsid w:val="0069691A"/>
    <w:rsid w:val="006A0FB3"/>
    <w:rsid w:val="006A36CC"/>
    <w:rsid w:val="006A7736"/>
    <w:rsid w:val="006B0754"/>
    <w:rsid w:val="006B13B6"/>
    <w:rsid w:val="006C0AB2"/>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23341"/>
    <w:rsid w:val="00730A33"/>
    <w:rsid w:val="00730DF5"/>
    <w:rsid w:val="0073671A"/>
    <w:rsid w:val="00737F85"/>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2677"/>
    <w:rsid w:val="007C3533"/>
    <w:rsid w:val="007C3DC2"/>
    <w:rsid w:val="007C5B3A"/>
    <w:rsid w:val="007D07D6"/>
    <w:rsid w:val="007D0C0E"/>
    <w:rsid w:val="007D2DD9"/>
    <w:rsid w:val="007D3B6E"/>
    <w:rsid w:val="007E2C6D"/>
    <w:rsid w:val="007E75F2"/>
    <w:rsid w:val="007E7F5A"/>
    <w:rsid w:val="007F0D39"/>
    <w:rsid w:val="007F1988"/>
    <w:rsid w:val="007F5B91"/>
    <w:rsid w:val="007F7924"/>
    <w:rsid w:val="0080410A"/>
    <w:rsid w:val="008079EA"/>
    <w:rsid w:val="00813C95"/>
    <w:rsid w:val="00813E2D"/>
    <w:rsid w:val="0081545A"/>
    <w:rsid w:val="00816255"/>
    <w:rsid w:val="008238EC"/>
    <w:rsid w:val="00824A5A"/>
    <w:rsid w:val="00835C91"/>
    <w:rsid w:val="0084108B"/>
    <w:rsid w:val="00845D6B"/>
    <w:rsid w:val="00850201"/>
    <w:rsid w:val="008633C6"/>
    <w:rsid w:val="008644B5"/>
    <w:rsid w:val="00871E9E"/>
    <w:rsid w:val="008760F9"/>
    <w:rsid w:val="00881F6B"/>
    <w:rsid w:val="008820F0"/>
    <w:rsid w:val="0088704B"/>
    <w:rsid w:val="00891191"/>
    <w:rsid w:val="008A34E2"/>
    <w:rsid w:val="008A68E3"/>
    <w:rsid w:val="008B1299"/>
    <w:rsid w:val="008B397C"/>
    <w:rsid w:val="008B3AD1"/>
    <w:rsid w:val="008B4619"/>
    <w:rsid w:val="008B7CF0"/>
    <w:rsid w:val="008C7279"/>
    <w:rsid w:val="008C77DC"/>
    <w:rsid w:val="008D3C59"/>
    <w:rsid w:val="008D5827"/>
    <w:rsid w:val="008E0C4C"/>
    <w:rsid w:val="008E1E40"/>
    <w:rsid w:val="008F1153"/>
    <w:rsid w:val="008F18C6"/>
    <w:rsid w:val="008F3E72"/>
    <w:rsid w:val="008F4468"/>
    <w:rsid w:val="008F6268"/>
    <w:rsid w:val="008F62A4"/>
    <w:rsid w:val="0090271E"/>
    <w:rsid w:val="00907360"/>
    <w:rsid w:val="0090777F"/>
    <w:rsid w:val="0090791A"/>
    <w:rsid w:val="009118F2"/>
    <w:rsid w:val="00912CED"/>
    <w:rsid w:val="009132A1"/>
    <w:rsid w:val="00913956"/>
    <w:rsid w:val="0092371A"/>
    <w:rsid w:val="009251E7"/>
    <w:rsid w:val="00927B7F"/>
    <w:rsid w:val="00930808"/>
    <w:rsid w:val="00931473"/>
    <w:rsid w:val="00931DC3"/>
    <w:rsid w:val="009327C8"/>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D0B2A"/>
    <w:rsid w:val="009D161B"/>
    <w:rsid w:val="009D2A89"/>
    <w:rsid w:val="009D2CD1"/>
    <w:rsid w:val="009D315C"/>
    <w:rsid w:val="009D31F7"/>
    <w:rsid w:val="009D34E8"/>
    <w:rsid w:val="009E4377"/>
    <w:rsid w:val="009E61B4"/>
    <w:rsid w:val="009E6E90"/>
    <w:rsid w:val="009F2709"/>
    <w:rsid w:val="009F5A47"/>
    <w:rsid w:val="009F636F"/>
    <w:rsid w:val="00A05002"/>
    <w:rsid w:val="00A05E4F"/>
    <w:rsid w:val="00A14A48"/>
    <w:rsid w:val="00A35502"/>
    <w:rsid w:val="00A3791D"/>
    <w:rsid w:val="00A43E53"/>
    <w:rsid w:val="00A43F61"/>
    <w:rsid w:val="00A50011"/>
    <w:rsid w:val="00A529DB"/>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25B0"/>
    <w:rsid w:val="00AC5110"/>
    <w:rsid w:val="00AD0EDA"/>
    <w:rsid w:val="00AD3189"/>
    <w:rsid w:val="00AD549A"/>
    <w:rsid w:val="00AD5762"/>
    <w:rsid w:val="00AE3605"/>
    <w:rsid w:val="00AE6DA5"/>
    <w:rsid w:val="00AF413C"/>
    <w:rsid w:val="00AF4AB3"/>
    <w:rsid w:val="00B00E91"/>
    <w:rsid w:val="00B07EBF"/>
    <w:rsid w:val="00B23A81"/>
    <w:rsid w:val="00B261E8"/>
    <w:rsid w:val="00B27E76"/>
    <w:rsid w:val="00B42FC7"/>
    <w:rsid w:val="00B45B24"/>
    <w:rsid w:val="00B47725"/>
    <w:rsid w:val="00B478AB"/>
    <w:rsid w:val="00B47E66"/>
    <w:rsid w:val="00B51893"/>
    <w:rsid w:val="00B54CD9"/>
    <w:rsid w:val="00B628DA"/>
    <w:rsid w:val="00B666C9"/>
    <w:rsid w:val="00B70C1A"/>
    <w:rsid w:val="00B74911"/>
    <w:rsid w:val="00B764F6"/>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16FF3"/>
    <w:rsid w:val="00C246C6"/>
    <w:rsid w:val="00C321B7"/>
    <w:rsid w:val="00C346A9"/>
    <w:rsid w:val="00C3561E"/>
    <w:rsid w:val="00C4219E"/>
    <w:rsid w:val="00C46D22"/>
    <w:rsid w:val="00C4732E"/>
    <w:rsid w:val="00C5313C"/>
    <w:rsid w:val="00C53DE2"/>
    <w:rsid w:val="00C5419C"/>
    <w:rsid w:val="00C71E46"/>
    <w:rsid w:val="00C72FC7"/>
    <w:rsid w:val="00C76A74"/>
    <w:rsid w:val="00C80332"/>
    <w:rsid w:val="00C82B6B"/>
    <w:rsid w:val="00C92A8F"/>
    <w:rsid w:val="00C92F29"/>
    <w:rsid w:val="00C97BC1"/>
    <w:rsid w:val="00CA1C97"/>
    <w:rsid w:val="00CA2285"/>
    <w:rsid w:val="00CA2E66"/>
    <w:rsid w:val="00CA71B4"/>
    <w:rsid w:val="00CB6111"/>
    <w:rsid w:val="00CC1CC0"/>
    <w:rsid w:val="00CC3804"/>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7B82"/>
    <w:rsid w:val="00D523EE"/>
    <w:rsid w:val="00D57450"/>
    <w:rsid w:val="00D6118C"/>
    <w:rsid w:val="00D62D6D"/>
    <w:rsid w:val="00D638AA"/>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56BC"/>
    <w:rsid w:val="00E21E26"/>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66EF9"/>
    <w:rsid w:val="00E7038E"/>
    <w:rsid w:val="00E738EF"/>
    <w:rsid w:val="00E74042"/>
    <w:rsid w:val="00E764A2"/>
    <w:rsid w:val="00E76B8A"/>
    <w:rsid w:val="00E821A6"/>
    <w:rsid w:val="00E8250E"/>
    <w:rsid w:val="00E82B18"/>
    <w:rsid w:val="00E85F73"/>
    <w:rsid w:val="00E8668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048D9"/>
    <w:rsid w:val="00F10098"/>
    <w:rsid w:val="00F133D1"/>
    <w:rsid w:val="00F14AE6"/>
    <w:rsid w:val="00F15719"/>
    <w:rsid w:val="00F209DD"/>
    <w:rsid w:val="00F218DE"/>
    <w:rsid w:val="00F26747"/>
    <w:rsid w:val="00F2795D"/>
    <w:rsid w:val="00F344E3"/>
    <w:rsid w:val="00F3456D"/>
    <w:rsid w:val="00F351C8"/>
    <w:rsid w:val="00F36945"/>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2F8"/>
    <w:rsid w:val="00FB1F73"/>
    <w:rsid w:val="00FC7A55"/>
    <w:rsid w:val="00FD2462"/>
    <w:rsid w:val="00FD481D"/>
    <w:rsid w:val="00FD53AB"/>
    <w:rsid w:val="00FD727C"/>
    <w:rsid w:val="00FE2310"/>
    <w:rsid w:val="00FE6CF2"/>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link w:val="af7"/>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b">
    <w:name w:val="Subtitle"/>
    <w:basedOn w:val="a"/>
    <w:next w:val="a"/>
    <w:link w:val="afc"/>
    <w:qFormat/>
    <w:rsid w:val="00581756"/>
    <w:pPr>
      <w:spacing w:after="60"/>
      <w:jc w:val="center"/>
      <w:outlineLvl w:val="1"/>
    </w:pPr>
    <w:rPr>
      <w:rFonts w:ascii="Cambria" w:hAnsi="Cambria"/>
    </w:rPr>
  </w:style>
  <w:style w:type="character" w:customStyle="1" w:styleId="afc">
    <w:name w:val="Подзаголовок Знак"/>
    <w:basedOn w:val="a0"/>
    <w:link w:val="afb"/>
    <w:rsid w:val="00581756"/>
    <w:rPr>
      <w:rFonts w:ascii="Cambria" w:hAnsi="Cambria"/>
      <w:sz w:val="24"/>
      <w:szCs w:val="24"/>
    </w:rPr>
  </w:style>
  <w:style w:type="character" w:styleId="afd">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e">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f">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0">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1">
    <w:name w:val="FollowedHyperlink"/>
    <w:rsid w:val="004B28DA"/>
    <w:rPr>
      <w:color w:val="800080"/>
      <w:u w:val="single"/>
    </w:rPr>
  </w:style>
  <w:style w:type="paragraph" w:customStyle="1" w:styleId="aff2">
    <w:name w:val="Заголовок"/>
    <w:basedOn w:val="a"/>
    <w:next w:val="a3"/>
    <w:rsid w:val="004B28DA"/>
    <w:pPr>
      <w:suppressAutoHyphens/>
      <w:jc w:val="center"/>
    </w:pPr>
    <w:rPr>
      <w:b/>
      <w:lang w:eastAsia="zh-CN"/>
    </w:rPr>
  </w:style>
  <w:style w:type="paragraph" w:styleId="aff3">
    <w:name w:val="List"/>
    <w:basedOn w:val="a3"/>
    <w:rsid w:val="004B28DA"/>
    <w:pPr>
      <w:suppressAutoHyphens/>
      <w:spacing w:after="120"/>
      <w:jc w:val="left"/>
    </w:pPr>
    <w:rPr>
      <w:rFonts w:cs="Lucida Sans"/>
      <w:sz w:val="24"/>
      <w:szCs w:val="24"/>
      <w:lang w:eastAsia="zh-CN"/>
    </w:rPr>
  </w:style>
  <w:style w:type="paragraph" w:styleId="aff4">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5">
    <w:name w:val="annotation text"/>
    <w:basedOn w:val="a"/>
    <w:link w:val="aff6"/>
    <w:uiPriority w:val="99"/>
    <w:rsid w:val="004B28DA"/>
    <w:rPr>
      <w:sz w:val="20"/>
      <w:szCs w:val="20"/>
    </w:rPr>
  </w:style>
  <w:style w:type="character" w:customStyle="1" w:styleId="aff6">
    <w:name w:val="Текст примечания Знак"/>
    <w:basedOn w:val="a0"/>
    <w:link w:val="aff5"/>
    <w:uiPriority w:val="99"/>
    <w:rsid w:val="004B28DA"/>
  </w:style>
  <w:style w:type="paragraph" w:styleId="aff7">
    <w:name w:val="annotation subject"/>
    <w:basedOn w:val="18"/>
    <w:next w:val="18"/>
    <w:link w:val="aff8"/>
    <w:rsid w:val="004B28DA"/>
    <w:rPr>
      <w:b/>
      <w:bCs/>
    </w:rPr>
  </w:style>
  <w:style w:type="character" w:customStyle="1" w:styleId="aff8">
    <w:name w:val="Тема примечания Знак"/>
    <w:basedOn w:val="aff6"/>
    <w:link w:val="aff7"/>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9">
    <w:name w:val="Содержимое врезки"/>
    <w:basedOn w:val="a3"/>
    <w:rsid w:val="004B28DA"/>
    <w:pPr>
      <w:suppressAutoHyphens/>
      <w:spacing w:after="120"/>
      <w:jc w:val="left"/>
    </w:pPr>
    <w:rPr>
      <w:sz w:val="24"/>
      <w:szCs w:val="24"/>
      <w:lang w:eastAsia="zh-CN"/>
    </w:rPr>
  </w:style>
  <w:style w:type="paragraph" w:customStyle="1" w:styleId="affa">
    <w:name w:val="Содержимое таблицы"/>
    <w:basedOn w:val="a"/>
    <w:rsid w:val="004B28DA"/>
    <w:pPr>
      <w:suppressLineNumbers/>
      <w:suppressAutoHyphens/>
    </w:pPr>
    <w:rPr>
      <w:lang w:eastAsia="zh-CN"/>
    </w:rPr>
  </w:style>
  <w:style w:type="paragraph" w:customStyle="1" w:styleId="affb">
    <w:name w:val="Заголовок таблицы"/>
    <w:basedOn w:val="affa"/>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2E210E"/>
    <w:rPr>
      <w:sz w:val="24"/>
      <w:szCs w:val="24"/>
    </w:rPr>
  </w:style>
  <w:style w:type="character" w:customStyle="1" w:styleId="af7">
    <w:name w:val="Абзац списка Знак"/>
    <w:link w:val="af6"/>
    <w:locked/>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89876922">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85591"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39" Type="http://schemas.openxmlformats.org/officeDocument/2006/relationships/hyperlink" Target="https://normativ.kontur.ru/document?moduleId=1&amp;documentId=486680" TargetMode="External"/><Relationship Id="rId21" Type="http://schemas.openxmlformats.org/officeDocument/2006/relationships/hyperlink" Target="https://normativ.kontur.ru/document?moduleId=1&amp;documentId=466227" TargetMode="External"/><Relationship Id="rId34" Type="http://schemas.openxmlformats.org/officeDocument/2006/relationships/hyperlink" Target="https://docs.cntd.ru/document/573798705" TargetMode="External"/><Relationship Id="rId42" Type="http://schemas.openxmlformats.org/officeDocument/2006/relationships/hyperlink" Target="https://normativ.kontur.ru/document?moduleId=1&amp;documentId=466227" TargetMode="External"/><Relationship Id="rId47" Type="http://schemas.openxmlformats.org/officeDocument/2006/relationships/hyperlink" Target="https://normativ.kontur.ru/document?moduleId=1&amp;documentId=466227" TargetMode="External"/><Relationship Id="rId50" Type="http://schemas.openxmlformats.org/officeDocument/2006/relationships/hyperlink" Target="https://normativ.kontur.ru/document?moduleId=1&amp;documentId=466227" TargetMode="External"/><Relationship Id="rId55" Type="http://schemas.openxmlformats.org/officeDocument/2006/relationships/hyperlink" Target="https://normativ.kontur.ru/document?moduleId=1&amp;documentId=466227" TargetMode="External"/><Relationship Id="rId63" Type="http://schemas.openxmlformats.org/officeDocument/2006/relationships/hyperlink" Target="https://docs.cntd.ru/document/565415215" TargetMode="External"/><Relationship Id="rId68" Type="http://schemas.openxmlformats.org/officeDocument/2006/relationships/hyperlink" Target="https://docs.cntd.ru/document/565415215" TargetMode="External"/><Relationship Id="rId76" Type="http://schemas.openxmlformats.org/officeDocument/2006/relationships/hyperlink" Target="https://docs.cntd.ru/document/901978846" TargetMode="External"/><Relationship Id="rId7" Type="http://schemas.openxmlformats.org/officeDocument/2006/relationships/endnotes" Target="endnotes.xml"/><Relationship Id="rId71"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66227" TargetMode="External"/><Relationship Id="rId29" Type="http://schemas.openxmlformats.org/officeDocument/2006/relationships/hyperlink" Target="https://normativ.kontur.ru/document?moduleId=1&amp;documentId=466227" TargetMode="External"/><Relationship Id="rId11" Type="http://schemas.openxmlformats.org/officeDocument/2006/relationships/hyperlink" Target="https://normativ.kontur.ru/document?moduleId=1&amp;documentId=486680" TargetMode="External"/><Relationship Id="rId24" Type="http://schemas.openxmlformats.org/officeDocument/2006/relationships/hyperlink" Target="https://normativ.kontur.ru/document?moduleId=1&amp;documentId=466227" TargetMode="External"/><Relationship Id="rId32" Type="http://schemas.openxmlformats.org/officeDocument/2006/relationships/hyperlink" Target="https://docs.cntd.ru/document/565415215" TargetMode="External"/><Relationship Id="rId37" Type="http://schemas.openxmlformats.org/officeDocument/2006/relationships/hyperlink" Target="https://normativ.kontur.ru/document?moduleId=1&amp;documentId=486680" TargetMode="External"/><Relationship Id="rId40" Type="http://schemas.openxmlformats.org/officeDocument/2006/relationships/hyperlink" Target="https://docs.cntd.ru/document/565415215" TargetMode="External"/><Relationship Id="rId45" Type="http://schemas.openxmlformats.org/officeDocument/2006/relationships/hyperlink" Target="https://normativ.kontur.ru/document?moduleId=1&amp;documentId=466227" TargetMode="External"/><Relationship Id="rId53" Type="http://schemas.openxmlformats.org/officeDocument/2006/relationships/hyperlink" Target="https://normativ.kontur.ru/document?moduleId=1&amp;documentId=466227" TargetMode="External"/><Relationship Id="rId58" Type="http://schemas.openxmlformats.org/officeDocument/2006/relationships/hyperlink" Target="https://normativ.kontur.ru/document?moduleId=1&amp;documentId=466227" TargetMode="External"/><Relationship Id="rId66" Type="http://schemas.openxmlformats.org/officeDocument/2006/relationships/hyperlink" Target="https://docs.cntd.ru/document/565415215" TargetMode="External"/><Relationship Id="rId74" Type="http://schemas.openxmlformats.org/officeDocument/2006/relationships/hyperlink" Target="https://docs.cntd.ru/document/565415215"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normativ.kontur.ru/document?moduleId=1&amp;documentId=466227" TargetMode="External"/><Relationship Id="rId31" Type="http://schemas.openxmlformats.org/officeDocument/2006/relationships/hyperlink" Target="https://docs.cntd.ru/document/565415215" TargetMode="External"/><Relationship Id="rId44" Type="http://schemas.openxmlformats.org/officeDocument/2006/relationships/hyperlink" Target="https://normativ.kontur.ru/document?moduleId=1&amp;documentId=466227" TargetMode="External"/><Relationship Id="rId52" Type="http://schemas.openxmlformats.org/officeDocument/2006/relationships/hyperlink" Target="https://normativ.kontur.ru/document?moduleId=1&amp;documentId=466227" TargetMode="External"/><Relationship Id="rId60" Type="http://schemas.openxmlformats.org/officeDocument/2006/relationships/hyperlink" Target="https://docs.cntd.ru/document/565415215" TargetMode="External"/><Relationship Id="rId65" Type="http://schemas.openxmlformats.org/officeDocument/2006/relationships/hyperlink" Target="https://docs.cntd.ru/document/565415215" TargetMode="External"/><Relationship Id="rId73" Type="http://schemas.openxmlformats.org/officeDocument/2006/relationships/hyperlink" Target="https://docs.cntd.ru/document/565415215" TargetMode="External"/><Relationship Id="rId78" Type="http://schemas.openxmlformats.org/officeDocument/2006/relationships/header" Target="header2.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hyperlink" Target="https://normativ.kontur.ru/document?moduleId=1&amp;documentId=466227" TargetMode="External"/><Relationship Id="rId35" Type="http://schemas.openxmlformats.org/officeDocument/2006/relationships/hyperlink" Target="https://docs.cntd.ru/document/565415215" TargetMode="External"/><Relationship Id="rId43" Type="http://schemas.openxmlformats.org/officeDocument/2006/relationships/hyperlink" Target="https://normativ.kontur.ru/document?moduleId=1&amp;documentId=466227" TargetMode="External"/><Relationship Id="rId48" Type="http://schemas.openxmlformats.org/officeDocument/2006/relationships/hyperlink" Target="https://normativ.kontur.ru/document?moduleId=1&amp;documentId=466227" TargetMode="External"/><Relationship Id="rId56" Type="http://schemas.openxmlformats.org/officeDocument/2006/relationships/hyperlink" Target="https://normativ.kontur.ru/document?moduleId=1&amp;documentId=466227" TargetMode="External"/><Relationship Id="rId64" Type="http://schemas.openxmlformats.org/officeDocument/2006/relationships/hyperlink" Target="https://docs.cntd.ru/document/565415215" TargetMode="External"/><Relationship Id="rId69" Type="http://schemas.openxmlformats.org/officeDocument/2006/relationships/hyperlink" Target="https://docs.cntd.ru/document/565415215" TargetMode="External"/><Relationship Id="rId77" Type="http://schemas.openxmlformats.org/officeDocument/2006/relationships/header" Target="header1.xml"/><Relationship Id="rId8" Type="http://schemas.openxmlformats.org/officeDocument/2006/relationships/hyperlink" Target="https://docs.cntd.ru/document/565415215" TargetMode="External"/><Relationship Id="rId51" Type="http://schemas.openxmlformats.org/officeDocument/2006/relationships/hyperlink" Target="https://normativ.kontur.ru/document?moduleId=1&amp;documentId=466227" TargetMode="External"/><Relationship Id="rId72" Type="http://schemas.openxmlformats.org/officeDocument/2006/relationships/hyperlink" Target="https://docs.cntd.ru/document/565415215"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33" Type="http://schemas.openxmlformats.org/officeDocument/2006/relationships/hyperlink" Target="https://novonikolskoe-r69.gosweb.gosuslugi.ru/" TargetMode="External"/><Relationship Id="rId38" Type="http://schemas.openxmlformats.org/officeDocument/2006/relationships/hyperlink" Target="https://docs.cntd.ru/document/565415215" TargetMode="External"/><Relationship Id="rId46" Type="http://schemas.openxmlformats.org/officeDocument/2006/relationships/hyperlink" Target="https://normativ.kontur.ru/document?moduleId=1&amp;documentId=466227" TargetMode="External"/><Relationship Id="rId59" Type="http://schemas.openxmlformats.org/officeDocument/2006/relationships/hyperlink" Target="https://docs.cntd.ru/document/565415215" TargetMode="External"/><Relationship Id="rId67" Type="http://schemas.openxmlformats.org/officeDocument/2006/relationships/hyperlink" Target="https://docs.cntd.ru/document/565415215" TargetMode="External"/><Relationship Id="rId20" Type="http://schemas.openxmlformats.org/officeDocument/2006/relationships/hyperlink" Target="https://normativ.kontur.ru/document?moduleId=1&amp;documentId=466227" TargetMode="External"/><Relationship Id="rId41" Type="http://schemas.openxmlformats.org/officeDocument/2006/relationships/hyperlink" Target="https://normativ.kontur.ru/document?moduleId=1&amp;documentId=485591" TargetMode="External"/><Relationship Id="rId54" Type="http://schemas.openxmlformats.org/officeDocument/2006/relationships/hyperlink" Target="https://normativ.kontur.ru/document?moduleId=1&amp;documentId=466227" TargetMode="External"/><Relationship Id="rId62" Type="http://schemas.openxmlformats.org/officeDocument/2006/relationships/hyperlink" Target="https://docs.cntd.ru/document/565415215" TargetMode="External"/><Relationship Id="rId70" Type="http://schemas.openxmlformats.org/officeDocument/2006/relationships/hyperlink" Target="https://docs.cntd.ru/document/565415215" TargetMode="External"/><Relationship Id="rId75"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https://normativ.kontur.ru/document?moduleId=1&amp;documentId=466227" TargetMode="External"/><Relationship Id="rId36" Type="http://schemas.openxmlformats.org/officeDocument/2006/relationships/hyperlink" Target="https://docs.cntd.ru/document/565415215" TargetMode="External"/><Relationship Id="rId49" Type="http://schemas.openxmlformats.org/officeDocument/2006/relationships/hyperlink" Target="https://normativ.kontur.ru/document?moduleId=1&amp;documentId=466227" TargetMode="External"/><Relationship Id="rId57" Type="http://schemas.openxmlformats.org/officeDocument/2006/relationships/hyperlink" Target="https://normativ.kontur.ru/document?moduleId=1&amp;documentId=466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F7A1-A010-4D6E-BCF8-7E33D2B8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16539</Words>
  <Characters>94273</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Валентина Ивановна</cp:lastModifiedBy>
  <cp:revision>107</cp:revision>
  <cp:lastPrinted>2021-09-06T12:42:00Z</cp:lastPrinted>
  <dcterms:created xsi:type="dcterms:W3CDTF">2019-07-26T06:17:00Z</dcterms:created>
  <dcterms:modified xsi:type="dcterms:W3CDTF">2025-03-18T07:52:00Z</dcterms:modified>
</cp:coreProperties>
</file>