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19" w:rsidRPr="00FE2640" w:rsidRDefault="00BC1119" w:rsidP="00BC1119">
      <w:pPr>
        <w:keepNext/>
        <w:keepLines/>
        <w:spacing w:before="200" w:after="0" w:line="240" w:lineRule="auto"/>
        <w:jc w:val="center"/>
        <w:outlineLvl w:val="3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FE2640">
        <w:rPr>
          <w:rFonts w:ascii="Times New Roman" w:hAnsi="Times New Roman"/>
          <w:bCs/>
          <w:iCs/>
          <w:sz w:val="24"/>
          <w:szCs w:val="24"/>
          <w:lang w:eastAsia="ru-RU"/>
        </w:rPr>
        <w:t>АДМИНИСТРАЦИЯ НОВОНИКОЛЬСКОГО СЕЛЬСКОГО ПОСЕЛЕНИЯ</w:t>
      </w:r>
    </w:p>
    <w:p w:rsidR="00BC1119" w:rsidRPr="00FE2640" w:rsidRDefault="00BC1119" w:rsidP="00BC111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2640">
        <w:rPr>
          <w:rFonts w:ascii="Times New Roman" w:hAnsi="Times New Roman"/>
          <w:sz w:val="24"/>
          <w:szCs w:val="24"/>
          <w:lang w:eastAsia="ru-RU"/>
        </w:rPr>
        <w:t>АЛЕКСАНДРОВСКИЙ РАЙОН  ТОМСКАЯ  ОБЛАСТЬ</w:t>
      </w:r>
    </w:p>
    <w:p w:rsidR="00BC1119" w:rsidRPr="00FE2640" w:rsidRDefault="00BC1119" w:rsidP="00BC111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1119" w:rsidRPr="00FE2640" w:rsidRDefault="00BC1119" w:rsidP="00BC1119">
      <w:pPr>
        <w:spacing w:after="317" w:line="240" w:lineRule="auto"/>
        <w:jc w:val="center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FE2640">
        <w:rPr>
          <w:rFonts w:ascii="Times New Roman" w:hAnsi="Times New Roman"/>
          <w:sz w:val="24"/>
          <w:szCs w:val="24"/>
          <w:lang w:eastAsia="ru-RU"/>
        </w:rPr>
        <w:t>ПОСТАНОВЛЕНИЕ</w:t>
      </w:r>
    </w:p>
    <w:p w:rsidR="00BC1119" w:rsidRDefault="0025631F" w:rsidP="00BC1119">
      <w:pPr>
        <w:spacing w:after="317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от  12.05</w:t>
      </w:r>
      <w:r w:rsidR="00BC1119" w:rsidRPr="00FE264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. 2020 г. 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№ 26</w:t>
      </w:r>
    </w:p>
    <w:p w:rsidR="00BB5FFF" w:rsidRPr="00BC1119" w:rsidRDefault="00BC1119" w:rsidP="00BC1119">
      <w:pPr>
        <w:spacing w:after="317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ab/>
      </w:r>
      <w:r w:rsidRPr="00FE264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с</w:t>
      </w:r>
      <w:proofErr w:type="gramStart"/>
      <w:r w:rsidRPr="00FE264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.Н</w:t>
      </w:r>
      <w:proofErr w:type="gramEnd"/>
      <w:r w:rsidRPr="00FE2640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овоникольское</w:t>
      </w:r>
    </w:p>
    <w:p w:rsidR="00EB18E4" w:rsidRPr="00BC1119" w:rsidRDefault="00EB18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1119" w:rsidRDefault="00BB5FFF" w:rsidP="00BC111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C1119">
        <w:rPr>
          <w:rFonts w:ascii="Times New Roman" w:hAnsi="Times New Roman" w:cs="Times New Roman"/>
          <w:sz w:val="24"/>
          <w:szCs w:val="24"/>
        </w:rPr>
        <w:t>О вне</w:t>
      </w:r>
      <w:r w:rsidR="00BC1119">
        <w:rPr>
          <w:rFonts w:ascii="Times New Roman" w:hAnsi="Times New Roman" w:cs="Times New Roman"/>
          <w:sz w:val="24"/>
          <w:szCs w:val="24"/>
        </w:rPr>
        <w:t xml:space="preserve">сении  изменений  в  постановление </w:t>
      </w:r>
      <w:r w:rsidRPr="00BC11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BC1119" w:rsidRDefault="00283DDE" w:rsidP="00BC111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C1119">
        <w:rPr>
          <w:rFonts w:ascii="Times New Roman" w:hAnsi="Times New Roman" w:cs="Times New Roman"/>
          <w:sz w:val="24"/>
          <w:szCs w:val="24"/>
        </w:rPr>
        <w:t>Новоникольского</w:t>
      </w:r>
      <w:r w:rsidR="00BB5FFF" w:rsidRPr="00BC11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11317" w:rsidRPr="00BC1119">
        <w:rPr>
          <w:rFonts w:ascii="Times New Roman" w:hAnsi="Times New Roman" w:cs="Times New Roman"/>
          <w:sz w:val="24"/>
          <w:szCs w:val="24"/>
        </w:rPr>
        <w:t xml:space="preserve"> от 2</w:t>
      </w:r>
      <w:r w:rsidRPr="00BC1119">
        <w:rPr>
          <w:rFonts w:ascii="Times New Roman" w:hAnsi="Times New Roman" w:cs="Times New Roman"/>
          <w:sz w:val="24"/>
          <w:szCs w:val="24"/>
        </w:rPr>
        <w:t>8</w:t>
      </w:r>
      <w:r w:rsidR="00F11317" w:rsidRPr="00BC1119">
        <w:rPr>
          <w:rFonts w:ascii="Times New Roman" w:hAnsi="Times New Roman" w:cs="Times New Roman"/>
          <w:sz w:val="24"/>
          <w:szCs w:val="24"/>
        </w:rPr>
        <w:t>.12.201</w:t>
      </w:r>
      <w:r w:rsidR="00873889" w:rsidRPr="00BC1119">
        <w:rPr>
          <w:rFonts w:ascii="Times New Roman" w:hAnsi="Times New Roman" w:cs="Times New Roman"/>
          <w:sz w:val="24"/>
          <w:szCs w:val="24"/>
        </w:rPr>
        <w:t>6</w:t>
      </w:r>
      <w:r w:rsidR="00F11317" w:rsidRPr="00BC1119">
        <w:rPr>
          <w:rFonts w:ascii="Times New Roman" w:hAnsi="Times New Roman" w:cs="Times New Roman"/>
          <w:sz w:val="24"/>
          <w:szCs w:val="24"/>
        </w:rPr>
        <w:t xml:space="preserve"> № </w:t>
      </w:r>
      <w:r w:rsidR="00576820" w:rsidRPr="00BC1119">
        <w:rPr>
          <w:rFonts w:ascii="Times New Roman" w:hAnsi="Times New Roman" w:cs="Times New Roman"/>
          <w:sz w:val="24"/>
          <w:szCs w:val="24"/>
        </w:rPr>
        <w:t>8</w:t>
      </w:r>
      <w:r w:rsidRPr="00BC1119">
        <w:rPr>
          <w:rFonts w:ascii="Times New Roman" w:hAnsi="Times New Roman" w:cs="Times New Roman"/>
          <w:sz w:val="24"/>
          <w:szCs w:val="24"/>
        </w:rPr>
        <w:t>7</w:t>
      </w:r>
    </w:p>
    <w:p w:rsidR="00BC1119" w:rsidRDefault="00F11317" w:rsidP="00BC111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C1119">
        <w:rPr>
          <w:rFonts w:ascii="Times New Roman" w:hAnsi="Times New Roman" w:cs="Times New Roman"/>
          <w:sz w:val="24"/>
          <w:szCs w:val="24"/>
        </w:rPr>
        <w:t>«</w:t>
      </w:r>
      <w:r w:rsidR="00873889" w:rsidRPr="00BC1119">
        <w:rPr>
          <w:rFonts w:ascii="Times New Roman" w:hAnsi="Times New Roman" w:cs="Times New Roman"/>
          <w:sz w:val="24"/>
          <w:szCs w:val="24"/>
        </w:rPr>
        <w:t xml:space="preserve">Об утверждении порядка принятия решений о признании </w:t>
      </w:r>
    </w:p>
    <w:p w:rsidR="00BC1119" w:rsidRDefault="00873889" w:rsidP="00BC111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C1119">
        <w:rPr>
          <w:rFonts w:ascii="Times New Roman" w:hAnsi="Times New Roman" w:cs="Times New Roman"/>
          <w:sz w:val="24"/>
          <w:szCs w:val="24"/>
        </w:rPr>
        <w:t xml:space="preserve">безнадежной </w:t>
      </w:r>
      <w:r w:rsidR="00BC1119">
        <w:rPr>
          <w:rFonts w:ascii="Times New Roman" w:hAnsi="Times New Roman" w:cs="Times New Roman"/>
          <w:sz w:val="24"/>
          <w:szCs w:val="24"/>
        </w:rPr>
        <w:t xml:space="preserve"> </w:t>
      </w:r>
      <w:r w:rsidRPr="00BC1119">
        <w:rPr>
          <w:rFonts w:ascii="Times New Roman" w:hAnsi="Times New Roman" w:cs="Times New Roman"/>
          <w:sz w:val="24"/>
          <w:szCs w:val="24"/>
        </w:rPr>
        <w:t>к</w:t>
      </w:r>
      <w:r w:rsidR="00BC1119">
        <w:rPr>
          <w:rFonts w:ascii="Times New Roman" w:hAnsi="Times New Roman" w:cs="Times New Roman"/>
          <w:sz w:val="24"/>
          <w:szCs w:val="24"/>
        </w:rPr>
        <w:t xml:space="preserve"> </w:t>
      </w:r>
      <w:r w:rsidRPr="00BC1119">
        <w:rPr>
          <w:rFonts w:ascii="Times New Roman" w:hAnsi="Times New Roman" w:cs="Times New Roman"/>
          <w:sz w:val="24"/>
          <w:szCs w:val="24"/>
        </w:rPr>
        <w:t xml:space="preserve"> взысканию</w:t>
      </w:r>
      <w:r w:rsidR="00BC1119">
        <w:rPr>
          <w:rFonts w:ascii="Times New Roman" w:hAnsi="Times New Roman" w:cs="Times New Roman"/>
          <w:sz w:val="24"/>
          <w:szCs w:val="24"/>
        </w:rPr>
        <w:t xml:space="preserve"> </w:t>
      </w:r>
      <w:r w:rsidRPr="00BC1119">
        <w:rPr>
          <w:rFonts w:ascii="Times New Roman" w:hAnsi="Times New Roman" w:cs="Times New Roman"/>
          <w:sz w:val="24"/>
          <w:szCs w:val="24"/>
        </w:rPr>
        <w:t xml:space="preserve"> задолженности</w:t>
      </w:r>
      <w:r w:rsidR="00BC1119">
        <w:rPr>
          <w:rFonts w:ascii="Times New Roman" w:hAnsi="Times New Roman" w:cs="Times New Roman"/>
          <w:sz w:val="24"/>
          <w:szCs w:val="24"/>
        </w:rPr>
        <w:t xml:space="preserve"> </w:t>
      </w:r>
      <w:r w:rsidRPr="00BC1119">
        <w:rPr>
          <w:rFonts w:ascii="Times New Roman" w:hAnsi="Times New Roman" w:cs="Times New Roman"/>
          <w:sz w:val="24"/>
          <w:szCs w:val="24"/>
        </w:rPr>
        <w:t xml:space="preserve"> по </w:t>
      </w:r>
      <w:r w:rsidR="00BC1119">
        <w:rPr>
          <w:rFonts w:ascii="Times New Roman" w:hAnsi="Times New Roman" w:cs="Times New Roman"/>
          <w:sz w:val="24"/>
          <w:szCs w:val="24"/>
        </w:rPr>
        <w:t xml:space="preserve">  </w:t>
      </w:r>
      <w:r w:rsidRPr="00BC1119">
        <w:rPr>
          <w:rFonts w:ascii="Times New Roman" w:hAnsi="Times New Roman" w:cs="Times New Roman"/>
          <w:sz w:val="24"/>
          <w:szCs w:val="24"/>
        </w:rPr>
        <w:t xml:space="preserve">платежам </w:t>
      </w:r>
    </w:p>
    <w:p w:rsidR="00BC1119" w:rsidRDefault="00873889" w:rsidP="00BC111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C1119">
        <w:rPr>
          <w:rFonts w:ascii="Times New Roman" w:hAnsi="Times New Roman" w:cs="Times New Roman"/>
          <w:sz w:val="24"/>
          <w:szCs w:val="24"/>
        </w:rPr>
        <w:t>в бюджет муниципального образования</w:t>
      </w:r>
      <w:r w:rsidR="00BC1119">
        <w:rPr>
          <w:rFonts w:ascii="Times New Roman" w:hAnsi="Times New Roman" w:cs="Times New Roman"/>
          <w:sz w:val="24"/>
          <w:szCs w:val="24"/>
        </w:rPr>
        <w:t xml:space="preserve"> </w:t>
      </w:r>
      <w:r w:rsidRPr="00BC1119">
        <w:rPr>
          <w:rFonts w:ascii="Times New Roman" w:hAnsi="Times New Roman" w:cs="Times New Roman"/>
          <w:sz w:val="24"/>
          <w:szCs w:val="24"/>
        </w:rPr>
        <w:t xml:space="preserve"> «</w:t>
      </w:r>
      <w:r w:rsidR="00283DDE" w:rsidRPr="00BC1119">
        <w:rPr>
          <w:rFonts w:ascii="Times New Roman" w:hAnsi="Times New Roman" w:cs="Times New Roman"/>
          <w:sz w:val="24"/>
          <w:szCs w:val="24"/>
        </w:rPr>
        <w:t>Новоникольское</w:t>
      </w:r>
      <w:r w:rsidRPr="00BC1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59E" w:rsidRPr="00BC1119" w:rsidRDefault="00873889" w:rsidP="00BC111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C1119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11317" w:rsidRPr="00BC1119">
        <w:rPr>
          <w:rFonts w:ascii="Times New Roman" w:hAnsi="Times New Roman" w:cs="Times New Roman"/>
          <w:sz w:val="24"/>
          <w:szCs w:val="24"/>
        </w:rPr>
        <w:t>»</w:t>
      </w:r>
    </w:p>
    <w:p w:rsidR="00BB5FFF" w:rsidRPr="00BC1119" w:rsidRDefault="00BB5F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119" w:rsidRDefault="00BB5FFF" w:rsidP="00E055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119"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 w:rsidR="00F11317" w:rsidRPr="00BC1119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Pr="00BC1119">
        <w:rPr>
          <w:rFonts w:ascii="Times New Roman" w:hAnsi="Times New Roman" w:cs="Times New Roman"/>
          <w:sz w:val="24"/>
          <w:szCs w:val="24"/>
        </w:rPr>
        <w:t xml:space="preserve">в соответствие с </w:t>
      </w:r>
      <w:r w:rsidR="0025631F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BC1119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</w:p>
    <w:p w:rsidR="00EB18E4" w:rsidRPr="00BC1119" w:rsidRDefault="00BC1119" w:rsidP="00E055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EB18E4" w:rsidRPr="00BC1119">
        <w:rPr>
          <w:rFonts w:ascii="Times New Roman" w:hAnsi="Times New Roman" w:cs="Times New Roman"/>
          <w:sz w:val="24"/>
          <w:szCs w:val="24"/>
        </w:rPr>
        <w:t>:</w:t>
      </w:r>
    </w:p>
    <w:p w:rsidR="00EB18E4" w:rsidRPr="00BC1119" w:rsidRDefault="00EB18E4" w:rsidP="00E055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711E" w:rsidRPr="00BC1119" w:rsidRDefault="00773390" w:rsidP="00963C9E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19">
        <w:rPr>
          <w:rFonts w:ascii="Times New Roman" w:hAnsi="Times New Roman" w:cs="Times New Roman"/>
          <w:sz w:val="24"/>
          <w:szCs w:val="24"/>
        </w:rPr>
        <w:t xml:space="preserve">Внести </w:t>
      </w:r>
      <w:proofErr w:type="gramStart"/>
      <w:r w:rsidRPr="00BC1119">
        <w:rPr>
          <w:rFonts w:ascii="Times New Roman" w:hAnsi="Times New Roman" w:cs="Times New Roman"/>
          <w:sz w:val="24"/>
          <w:szCs w:val="24"/>
        </w:rPr>
        <w:t>в</w:t>
      </w:r>
      <w:r w:rsidR="00FC2B6C" w:rsidRPr="00BC1119">
        <w:rPr>
          <w:rFonts w:ascii="Times New Roman" w:hAnsi="Times New Roman" w:cs="Times New Roman"/>
          <w:sz w:val="24"/>
          <w:szCs w:val="24"/>
        </w:rPr>
        <w:t xml:space="preserve"> Порядок принятия решений о признании безнадежной к взысканию задолженности по платежам в бюджет</w:t>
      </w:r>
      <w:proofErr w:type="gramEnd"/>
      <w:r w:rsidR="00FC2B6C" w:rsidRPr="00BC111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283DDE" w:rsidRPr="00BC1119">
        <w:rPr>
          <w:rFonts w:ascii="Times New Roman" w:hAnsi="Times New Roman" w:cs="Times New Roman"/>
          <w:sz w:val="24"/>
          <w:szCs w:val="24"/>
        </w:rPr>
        <w:t>Новоникольское</w:t>
      </w:r>
      <w:r w:rsidR="00FC2B6C" w:rsidRPr="00BC1119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утвержденный </w:t>
      </w:r>
      <w:r w:rsidR="00C95C36" w:rsidRPr="00BC1119">
        <w:rPr>
          <w:rFonts w:ascii="Times New Roman" w:hAnsi="Times New Roman" w:cs="Times New Roman"/>
          <w:sz w:val="24"/>
          <w:szCs w:val="24"/>
        </w:rPr>
        <w:t>постановление</w:t>
      </w:r>
      <w:r w:rsidR="00FC2B6C" w:rsidRPr="00BC1119">
        <w:rPr>
          <w:rFonts w:ascii="Times New Roman" w:hAnsi="Times New Roman" w:cs="Times New Roman"/>
          <w:sz w:val="24"/>
          <w:szCs w:val="24"/>
        </w:rPr>
        <w:t>м</w:t>
      </w:r>
      <w:r w:rsidR="00C95C36" w:rsidRPr="00BC111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83DDE" w:rsidRPr="00BC1119">
        <w:rPr>
          <w:rFonts w:ascii="Times New Roman" w:hAnsi="Times New Roman" w:cs="Times New Roman"/>
          <w:sz w:val="24"/>
          <w:szCs w:val="24"/>
        </w:rPr>
        <w:t>Новоникольского</w:t>
      </w:r>
      <w:r w:rsidR="00C95C36" w:rsidRPr="00BC1119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 w:rsidR="00283DDE" w:rsidRPr="00BC1119">
        <w:rPr>
          <w:rFonts w:ascii="Times New Roman" w:hAnsi="Times New Roman" w:cs="Times New Roman"/>
          <w:sz w:val="24"/>
          <w:szCs w:val="24"/>
        </w:rPr>
        <w:t>8</w:t>
      </w:r>
      <w:r w:rsidR="00C95C36" w:rsidRPr="00BC1119">
        <w:rPr>
          <w:rFonts w:ascii="Times New Roman" w:hAnsi="Times New Roman" w:cs="Times New Roman"/>
          <w:sz w:val="24"/>
          <w:szCs w:val="24"/>
        </w:rPr>
        <w:t xml:space="preserve">.12.2016 № </w:t>
      </w:r>
      <w:r w:rsidR="00576820" w:rsidRPr="00BC1119">
        <w:rPr>
          <w:rFonts w:ascii="Times New Roman" w:hAnsi="Times New Roman" w:cs="Times New Roman"/>
          <w:sz w:val="24"/>
          <w:szCs w:val="24"/>
        </w:rPr>
        <w:t>8</w:t>
      </w:r>
      <w:r w:rsidR="00283DDE" w:rsidRPr="00BC1119">
        <w:rPr>
          <w:rFonts w:ascii="Times New Roman" w:hAnsi="Times New Roman" w:cs="Times New Roman"/>
          <w:sz w:val="24"/>
          <w:szCs w:val="24"/>
        </w:rPr>
        <w:t>7</w:t>
      </w:r>
      <w:r w:rsidR="00BC1119">
        <w:rPr>
          <w:rFonts w:ascii="Times New Roman" w:hAnsi="Times New Roman" w:cs="Times New Roman"/>
          <w:sz w:val="24"/>
          <w:szCs w:val="24"/>
        </w:rPr>
        <w:t xml:space="preserve">, </w:t>
      </w:r>
      <w:r w:rsidR="00873889" w:rsidRPr="00BC1119">
        <w:rPr>
          <w:rFonts w:ascii="Times New Roman" w:hAnsi="Times New Roman" w:cs="Times New Roman"/>
          <w:sz w:val="24"/>
          <w:szCs w:val="24"/>
        </w:rPr>
        <w:t>изменения</w:t>
      </w:r>
      <w:r w:rsidR="00F64BC1" w:rsidRPr="00BC1119">
        <w:rPr>
          <w:rFonts w:ascii="Times New Roman" w:hAnsi="Times New Roman" w:cs="Times New Roman"/>
          <w:sz w:val="24"/>
          <w:szCs w:val="24"/>
        </w:rPr>
        <w:t>, изложив пункт 1</w:t>
      </w:r>
      <w:r w:rsidR="00BC1119">
        <w:rPr>
          <w:rFonts w:ascii="Times New Roman" w:hAnsi="Times New Roman" w:cs="Times New Roman"/>
          <w:sz w:val="24"/>
          <w:szCs w:val="24"/>
        </w:rPr>
        <w:t xml:space="preserve"> </w:t>
      </w:r>
      <w:r w:rsidR="00F64BC1" w:rsidRPr="00BC1119">
        <w:rPr>
          <w:rFonts w:ascii="Times New Roman" w:hAnsi="Times New Roman" w:cs="Times New Roman"/>
          <w:sz w:val="24"/>
          <w:szCs w:val="24"/>
        </w:rPr>
        <w:t>в следующей редакции</w:t>
      </w:r>
      <w:r w:rsidR="00873889" w:rsidRPr="00BC1119">
        <w:rPr>
          <w:rFonts w:ascii="Times New Roman" w:hAnsi="Times New Roman" w:cs="Times New Roman"/>
          <w:sz w:val="24"/>
          <w:szCs w:val="24"/>
        </w:rPr>
        <w:t>:</w:t>
      </w:r>
    </w:p>
    <w:p w:rsidR="00F64BC1" w:rsidRPr="00BC1119" w:rsidRDefault="00F64BC1" w:rsidP="00963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19">
        <w:rPr>
          <w:rFonts w:ascii="Times New Roman" w:hAnsi="Times New Roman" w:cs="Times New Roman"/>
          <w:sz w:val="24"/>
          <w:szCs w:val="24"/>
        </w:rPr>
        <w:t>«1. Платежи в бюджет муниципального образования «</w:t>
      </w:r>
      <w:r w:rsidR="00283DDE" w:rsidRPr="00BC1119">
        <w:rPr>
          <w:rFonts w:ascii="Times New Roman" w:hAnsi="Times New Roman" w:cs="Times New Roman"/>
          <w:sz w:val="24"/>
          <w:szCs w:val="24"/>
        </w:rPr>
        <w:t>Новоникольское</w:t>
      </w:r>
      <w:r w:rsidR="00BC1119">
        <w:rPr>
          <w:rFonts w:ascii="Times New Roman" w:hAnsi="Times New Roman" w:cs="Times New Roman"/>
          <w:sz w:val="24"/>
          <w:szCs w:val="24"/>
        </w:rPr>
        <w:t xml:space="preserve"> </w:t>
      </w:r>
      <w:r w:rsidRPr="00BC1119">
        <w:rPr>
          <w:rFonts w:ascii="Times New Roman" w:hAnsi="Times New Roman" w:cs="Times New Roman"/>
          <w:sz w:val="24"/>
          <w:szCs w:val="24"/>
        </w:rPr>
        <w:t>сельское поселение», не уплаченные в установленный срок (задолженность по платежам в бюджет), признаются безнадежными к взысканию в случае:</w:t>
      </w:r>
    </w:p>
    <w:p w:rsidR="00F64BC1" w:rsidRPr="00BC1119" w:rsidRDefault="00F64BC1" w:rsidP="00963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119">
        <w:rPr>
          <w:rFonts w:ascii="Times New Roman" w:hAnsi="Times New Roman" w:cs="Times New Roman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F64BC1" w:rsidRPr="00BC1119" w:rsidRDefault="00F64BC1" w:rsidP="00963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19">
        <w:rPr>
          <w:rFonts w:ascii="Times New Roman" w:hAnsi="Times New Roman" w:cs="Times New Roman"/>
          <w:sz w:val="24"/>
          <w:szCs w:val="24"/>
        </w:rPr>
        <w:t xml:space="preserve">2) признания банкротом индивидуального предпринимателя - плательщика платежей в бюджет в соответствии с Федеральным законом от 26 октября 2002 года </w:t>
      </w:r>
      <w:r w:rsidR="00AD36FE" w:rsidRPr="00BC1119">
        <w:rPr>
          <w:rFonts w:ascii="Times New Roman" w:hAnsi="Times New Roman" w:cs="Times New Roman"/>
          <w:sz w:val="24"/>
          <w:szCs w:val="24"/>
        </w:rPr>
        <w:t>№</w:t>
      </w:r>
      <w:r w:rsidRPr="00BC1119">
        <w:rPr>
          <w:rFonts w:ascii="Times New Roman" w:hAnsi="Times New Roman" w:cs="Times New Roman"/>
          <w:sz w:val="24"/>
          <w:szCs w:val="24"/>
        </w:rPr>
        <w:t xml:space="preserve"> 127-ФЗ </w:t>
      </w:r>
      <w:r w:rsidR="00AD36FE" w:rsidRPr="00BC1119">
        <w:rPr>
          <w:rFonts w:ascii="Times New Roman" w:hAnsi="Times New Roman" w:cs="Times New Roman"/>
          <w:sz w:val="24"/>
          <w:szCs w:val="24"/>
        </w:rPr>
        <w:t>«</w:t>
      </w:r>
      <w:r w:rsidRPr="00BC1119">
        <w:rPr>
          <w:rFonts w:ascii="Times New Roman" w:hAnsi="Times New Roman" w:cs="Times New Roman"/>
          <w:sz w:val="24"/>
          <w:szCs w:val="24"/>
        </w:rPr>
        <w:t>О несостоятельности (банкротстве)</w:t>
      </w:r>
      <w:r w:rsidR="00AD36FE" w:rsidRPr="00BC1119">
        <w:rPr>
          <w:rFonts w:ascii="Times New Roman" w:hAnsi="Times New Roman" w:cs="Times New Roman"/>
          <w:sz w:val="24"/>
          <w:szCs w:val="24"/>
        </w:rPr>
        <w:t>»</w:t>
      </w:r>
      <w:r w:rsidRPr="00BC1119">
        <w:rPr>
          <w:rFonts w:ascii="Times New Roman" w:hAnsi="Times New Roman" w:cs="Times New Roman"/>
          <w:sz w:val="24"/>
          <w:szCs w:val="24"/>
        </w:rPr>
        <w:t xml:space="preserve"> - в части задолженности по платежам в бюджет, не погашенной по причине недостаточности имущества должника;</w:t>
      </w:r>
    </w:p>
    <w:p w:rsidR="00F64BC1" w:rsidRPr="00BC1119" w:rsidRDefault="00F64BC1" w:rsidP="00F64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19">
        <w:rPr>
          <w:rFonts w:ascii="Times New Roman" w:hAnsi="Times New Roman" w:cs="Times New Roman"/>
          <w:sz w:val="24"/>
          <w:szCs w:val="24"/>
        </w:rPr>
        <w:t xml:space="preserve">2.1) признания банкротом гражданина, не являющегося индивидуальным предпринимателем, в </w:t>
      </w:r>
      <w:r w:rsidR="00BC1119">
        <w:rPr>
          <w:rFonts w:ascii="Times New Roman" w:hAnsi="Times New Roman" w:cs="Times New Roman"/>
          <w:sz w:val="24"/>
          <w:szCs w:val="24"/>
        </w:rPr>
        <w:t xml:space="preserve">  </w:t>
      </w:r>
      <w:r w:rsidRPr="00BC1119">
        <w:rPr>
          <w:rFonts w:ascii="Times New Roman" w:hAnsi="Times New Roman" w:cs="Times New Roman"/>
          <w:sz w:val="24"/>
          <w:szCs w:val="24"/>
        </w:rPr>
        <w:t>соответствии</w:t>
      </w:r>
      <w:r w:rsidR="00BC1119">
        <w:rPr>
          <w:rFonts w:ascii="Times New Roman" w:hAnsi="Times New Roman" w:cs="Times New Roman"/>
          <w:sz w:val="24"/>
          <w:szCs w:val="24"/>
        </w:rPr>
        <w:t xml:space="preserve">  </w:t>
      </w:r>
      <w:r w:rsidRPr="00BC1119">
        <w:rPr>
          <w:rFonts w:ascii="Times New Roman" w:hAnsi="Times New Roman" w:cs="Times New Roman"/>
          <w:sz w:val="24"/>
          <w:szCs w:val="24"/>
        </w:rPr>
        <w:t xml:space="preserve"> с </w:t>
      </w:r>
      <w:r w:rsidR="00BC1119">
        <w:rPr>
          <w:rFonts w:ascii="Times New Roman" w:hAnsi="Times New Roman" w:cs="Times New Roman"/>
          <w:sz w:val="24"/>
          <w:szCs w:val="24"/>
        </w:rPr>
        <w:t xml:space="preserve"> </w:t>
      </w:r>
      <w:r w:rsidRPr="00BC1119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BC1119">
        <w:rPr>
          <w:rFonts w:ascii="Times New Roman" w:hAnsi="Times New Roman" w:cs="Times New Roman"/>
          <w:sz w:val="24"/>
          <w:szCs w:val="24"/>
        </w:rPr>
        <w:t xml:space="preserve">  </w:t>
      </w:r>
      <w:r w:rsidRPr="00BC1119">
        <w:rPr>
          <w:rFonts w:ascii="Times New Roman" w:hAnsi="Times New Roman" w:cs="Times New Roman"/>
          <w:sz w:val="24"/>
          <w:szCs w:val="24"/>
        </w:rPr>
        <w:t xml:space="preserve">от </w:t>
      </w:r>
      <w:r w:rsidR="00BC1119">
        <w:rPr>
          <w:rFonts w:ascii="Times New Roman" w:hAnsi="Times New Roman" w:cs="Times New Roman"/>
          <w:sz w:val="24"/>
          <w:szCs w:val="24"/>
        </w:rPr>
        <w:t xml:space="preserve">    </w:t>
      </w:r>
      <w:r w:rsidRPr="00BC1119">
        <w:rPr>
          <w:rFonts w:ascii="Times New Roman" w:hAnsi="Times New Roman" w:cs="Times New Roman"/>
          <w:sz w:val="24"/>
          <w:szCs w:val="24"/>
        </w:rPr>
        <w:t xml:space="preserve">26 октября 2002 года </w:t>
      </w:r>
      <w:r w:rsidR="00AD36FE" w:rsidRPr="00BC1119">
        <w:rPr>
          <w:rFonts w:ascii="Times New Roman" w:hAnsi="Times New Roman" w:cs="Times New Roman"/>
          <w:sz w:val="24"/>
          <w:szCs w:val="24"/>
        </w:rPr>
        <w:t>№</w:t>
      </w:r>
      <w:r w:rsidRPr="00BC1119">
        <w:rPr>
          <w:rFonts w:ascii="Times New Roman" w:hAnsi="Times New Roman" w:cs="Times New Roman"/>
          <w:sz w:val="24"/>
          <w:szCs w:val="24"/>
        </w:rPr>
        <w:t xml:space="preserve"> 127-ФЗ </w:t>
      </w:r>
      <w:r w:rsidR="00AD36FE" w:rsidRPr="00BC1119">
        <w:rPr>
          <w:rFonts w:ascii="Times New Roman" w:hAnsi="Times New Roman" w:cs="Times New Roman"/>
          <w:sz w:val="24"/>
          <w:szCs w:val="24"/>
        </w:rPr>
        <w:t>«</w:t>
      </w:r>
      <w:r w:rsidRPr="00BC1119">
        <w:rPr>
          <w:rFonts w:ascii="Times New Roman" w:hAnsi="Times New Roman" w:cs="Times New Roman"/>
          <w:sz w:val="24"/>
          <w:szCs w:val="24"/>
        </w:rPr>
        <w:t>О несостоятельности (банкротстве)</w:t>
      </w:r>
      <w:r w:rsidR="00AD36FE" w:rsidRPr="00BC1119">
        <w:rPr>
          <w:rFonts w:ascii="Times New Roman" w:hAnsi="Times New Roman" w:cs="Times New Roman"/>
          <w:sz w:val="24"/>
          <w:szCs w:val="24"/>
        </w:rPr>
        <w:t>»</w:t>
      </w:r>
      <w:r w:rsidRPr="00BC1119">
        <w:rPr>
          <w:rFonts w:ascii="Times New Roman" w:hAnsi="Times New Roman" w:cs="Times New Roman"/>
          <w:sz w:val="24"/>
          <w:szCs w:val="24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F64BC1" w:rsidRPr="00BC1119" w:rsidRDefault="00F64BC1" w:rsidP="00F64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19">
        <w:rPr>
          <w:rFonts w:ascii="Times New Roman" w:hAnsi="Times New Roman" w:cs="Times New Roman"/>
          <w:sz w:val="24"/>
          <w:szCs w:val="24"/>
        </w:rPr>
        <w:t>3) ликвидации организации - плательщика платежей в бюджет в части задолженности по платежам в бюджет муниципального образования «</w:t>
      </w:r>
      <w:r w:rsidR="00283DDE" w:rsidRPr="00BC1119">
        <w:rPr>
          <w:rFonts w:ascii="Times New Roman" w:hAnsi="Times New Roman" w:cs="Times New Roman"/>
          <w:sz w:val="24"/>
          <w:szCs w:val="24"/>
        </w:rPr>
        <w:t>Новоникольское</w:t>
      </w:r>
      <w:r w:rsidRPr="00BC1119">
        <w:rPr>
          <w:rFonts w:ascii="Times New Roman" w:hAnsi="Times New Roman" w:cs="Times New Roman"/>
          <w:sz w:val="24"/>
          <w:szCs w:val="24"/>
        </w:rPr>
        <w:t xml:space="preserve"> сельское поселение»,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64BC1" w:rsidRPr="00BC1119" w:rsidRDefault="00F64BC1" w:rsidP="00F64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19">
        <w:rPr>
          <w:rFonts w:ascii="Times New Roman" w:hAnsi="Times New Roman" w:cs="Times New Roman"/>
          <w:sz w:val="24"/>
          <w:szCs w:val="24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F64BC1" w:rsidRPr="00BC1119" w:rsidRDefault="00F64BC1" w:rsidP="00F64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119">
        <w:rPr>
          <w:rFonts w:ascii="Times New Roman" w:hAnsi="Times New Roman" w:cs="Times New Roman"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</w:t>
      </w:r>
      <w:r w:rsidRPr="00BC1119">
        <w:rPr>
          <w:rFonts w:ascii="Times New Roman" w:hAnsi="Times New Roman" w:cs="Times New Roman"/>
          <w:sz w:val="24"/>
          <w:szCs w:val="24"/>
        </w:rPr>
        <w:lastRenderedPageBreak/>
        <w:t xml:space="preserve">по основанию, предусмотренному пунктом 3 или 4 части 1 статьи 46 Федерального закона от 2 октября 2007 года </w:t>
      </w:r>
      <w:r w:rsidR="00AD36FE" w:rsidRPr="00BC1119">
        <w:rPr>
          <w:rFonts w:ascii="Times New Roman" w:hAnsi="Times New Roman" w:cs="Times New Roman"/>
          <w:sz w:val="24"/>
          <w:szCs w:val="24"/>
        </w:rPr>
        <w:t>№</w:t>
      </w:r>
      <w:r w:rsidRPr="00BC1119">
        <w:rPr>
          <w:rFonts w:ascii="Times New Roman" w:hAnsi="Times New Roman" w:cs="Times New Roman"/>
          <w:sz w:val="24"/>
          <w:szCs w:val="24"/>
        </w:rPr>
        <w:t xml:space="preserve"> 229-ФЗ </w:t>
      </w:r>
      <w:r w:rsidR="00AD36FE" w:rsidRPr="00BC1119">
        <w:rPr>
          <w:rFonts w:ascii="Times New Roman" w:hAnsi="Times New Roman" w:cs="Times New Roman"/>
          <w:sz w:val="24"/>
          <w:szCs w:val="24"/>
        </w:rPr>
        <w:t>«</w:t>
      </w:r>
      <w:r w:rsidRPr="00BC1119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="00AD36FE" w:rsidRPr="00BC1119">
        <w:rPr>
          <w:rFonts w:ascii="Times New Roman" w:hAnsi="Times New Roman" w:cs="Times New Roman"/>
          <w:sz w:val="24"/>
          <w:szCs w:val="24"/>
        </w:rPr>
        <w:t>»</w:t>
      </w:r>
      <w:r w:rsidRPr="00BC1119">
        <w:rPr>
          <w:rFonts w:ascii="Times New Roman" w:hAnsi="Times New Roman" w:cs="Times New Roman"/>
          <w:sz w:val="24"/>
          <w:szCs w:val="24"/>
        </w:rPr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F64BC1" w:rsidRPr="00BC1119" w:rsidRDefault="00F64BC1" w:rsidP="00F64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19">
        <w:rPr>
          <w:rFonts w:ascii="Times New Roman" w:hAnsi="Times New Roman" w:cs="Times New Roman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F64BC1" w:rsidRPr="00BC1119" w:rsidRDefault="00F64BC1" w:rsidP="00F64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19">
        <w:rPr>
          <w:rFonts w:ascii="Times New Roman" w:hAnsi="Times New Roman" w:cs="Times New Roman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64BC1" w:rsidRPr="00BC1119" w:rsidRDefault="00F64BC1" w:rsidP="006F5B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119">
        <w:rPr>
          <w:rFonts w:ascii="Times New Roman" w:hAnsi="Times New Roman" w:cs="Times New Roman"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BC1119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Pr="00BC1119">
        <w:rPr>
          <w:rFonts w:ascii="Times New Roman" w:hAnsi="Times New Roman" w:cs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AD36FE" w:rsidRPr="00BC1119">
        <w:rPr>
          <w:rFonts w:ascii="Times New Roman" w:hAnsi="Times New Roman" w:cs="Times New Roman"/>
          <w:sz w:val="24"/>
          <w:szCs w:val="24"/>
        </w:rPr>
        <w:t>№</w:t>
      </w:r>
      <w:r w:rsidRPr="00BC1119">
        <w:rPr>
          <w:rFonts w:ascii="Times New Roman" w:hAnsi="Times New Roman" w:cs="Times New Roman"/>
          <w:sz w:val="24"/>
          <w:szCs w:val="24"/>
        </w:rPr>
        <w:t xml:space="preserve"> 229-ФЗ </w:t>
      </w:r>
      <w:r w:rsidR="00AD36FE" w:rsidRPr="00BC1119">
        <w:rPr>
          <w:rFonts w:ascii="Times New Roman" w:hAnsi="Times New Roman" w:cs="Times New Roman"/>
          <w:sz w:val="24"/>
          <w:szCs w:val="24"/>
        </w:rPr>
        <w:t>«</w:t>
      </w:r>
      <w:r w:rsidRPr="00BC1119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="00AD36FE" w:rsidRPr="00BC1119">
        <w:rPr>
          <w:rFonts w:ascii="Times New Roman" w:hAnsi="Times New Roman" w:cs="Times New Roman"/>
          <w:sz w:val="24"/>
          <w:szCs w:val="24"/>
        </w:rPr>
        <w:t>»</w:t>
      </w:r>
      <w:r w:rsidRPr="00BC1119">
        <w:rPr>
          <w:rFonts w:ascii="Times New Roman" w:hAnsi="Times New Roman" w:cs="Times New Roman"/>
          <w:sz w:val="24"/>
          <w:szCs w:val="24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BC1119">
        <w:rPr>
          <w:rFonts w:ascii="Times New Roman" w:hAnsi="Times New Roman" w:cs="Times New Roman"/>
          <w:sz w:val="24"/>
          <w:szCs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 w:rsidR="00AD36FE" w:rsidRPr="00BC1119">
        <w:rPr>
          <w:rFonts w:ascii="Times New Roman" w:hAnsi="Times New Roman" w:cs="Times New Roman"/>
          <w:sz w:val="24"/>
          <w:szCs w:val="24"/>
        </w:rPr>
        <w:t>№</w:t>
      </w:r>
      <w:r w:rsidRPr="00BC1119">
        <w:rPr>
          <w:rFonts w:ascii="Times New Roman" w:hAnsi="Times New Roman" w:cs="Times New Roman"/>
          <w:sz w:val="24"/>
          <w:szCs w:val="24"/>
        </w:rPr>
        <w:t xml:space="preserve"> 129-ФЗ </w:t>
      </w:r>
      <w:r w:rsidR="00AD36FE" w:rsidRPr="00BC1119">
        <w:rPr>
          <w:rFonts w:ascii="Times New Roman" w:hAnsi="Times New Roman" w:cs="Times New Roman"/>
          <w:sz w:val="24"/>
          <w:szCs w:val="24"/>
        </w:rPr>
        <w:t>«</w:t>
      </w:r>
      <w:r w:rsidRPr="00BC1119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="00AD36FE" w:rsidRPr="00BC1119">
        <w:rPr>
          <w:rFonts w:ascii="Times New Roman" w:hAnsi="Times New Roman" w:cs="Times New Roman"/>
          <w:sz w:val="24"/>
          <w:szCs w:val="24"/>
        </w:rPr>
        <w:t>»</w:t>
      </w:r>
      <w:r w:rsidRPr="00BC1119">
        <w:rPr>
          <w:rFonts w:ascii="Times New Roman" w:hAnsi="Times New Roman" w:cs="Times New Roman"/>
          <w:sz w:val="24"/>
          <w:szCs w:val="24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F11317" w:rsidRPr="00BC1119" w:rsidRDefault="00F11317" w:rsidP="00963C9E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119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</w:t>
      </w:r>
      <w:r w:rsidR="00BC1119">
        <w:rPr>
          <w:rFonts w:ascii="Times New Roman" w:hAnsi="Times New Roman" w:cs="Times New Roman"/>
          <w:sz w:val="24"/>
          <w:szCs w:val="24"/>
        </w:rPr>
        <w:t xml:space="preserve"> (обнародованию)</w:t>
      </w:r>
      <w:r w:rsidRPr="00BC1119">
        <w:rPr>
          <w:rFonts w:ascii="Times New Roman" w:hAnsi="Times New Roman" w:cs="Times New Roman"/>
          <w:sz w:val="24"/>
          <w:szCs w:val="24"/>
        </w:rPr>
        <w:t xml:space="preserve"> и размещению на сайте муниципального образования «</w:t>
      </w:r>
      <w:r w:rsidR="00283DDE" w:rsidRPr="00BC1119">
        <w:rPr>
          <w:rFonts w:ascii="Times New Roman" w:hAnsi="Times New Roman" w:cs="Times New Roman"/>
          <w:sz w:val="24"/>
          <w:szCs w:val="24"/>
        </w:rPr>
        <w:t>Новоникольское</w:t>
      </w:r>
      <w:r w:rsidRPr="00BC1119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AD36FE" w:rsidRPr="00BC1119" w:rsidRDefault="00AD36FE" w:rsidP="00AD36FE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29638C" w:rsidRPr="00BC1119" w:rsidRDefault="00A204ED" w:rsidP="00963C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283DDE" w:rsidRPr="00BC11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 w:rsidRPr="00BC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F11317" w:rsidRPr="00BC1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F11317" w:rsidRPr="00BC11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283DDE" w:rsidRPr="00BC1119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 Першин</w:t>
      </w:r>
    </w:p>
    <w:sectPr w:rsidR="0029638C" w:rsidRPr="00BC1119" w:rsidSect="00963C9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41CDD"/>
    <w:multiLevelType w:val="hybridMultilevel"/>
    <w:tmpl w:val="799603F8"/>
    <w:lvl w:ilvl="0" w:tplc="9684AE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F273F8A"/>
    <w:multiLevelType w:val="hybridMultilevel"/>
    <w:tmpl w:val="38E2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18E4"/>
    <w:rsid w:val="00014E2C"/>
    <w:rsid w:val="00082738"/>
    <w:rsid w:val="00102B99"/>
    <w:rsid w:val="0025631F"/>
    <w:rsid w:val="00264695"/>
    <w:rsid w:val="00283DDE"/>
    <w:rsid w:val="0029638C"/>
    <w:rsid w:val="00397DA2"/>
    <w:rsid w:val="003A12C9"/>
    <w:rsid w:val="004E7B95"/>
    <w:rsid w:val="00576820"/>
    <w:rsid w:val="006B6E9B"/>
    <w:rsid w:val="006F5BF8"/>
    <w:rsid w:val="00751628"/>
    <w:rsid w:val="00773390"/>
    <w:rsid w:val="007E22D6"/>
    <w:rsid w:val="00873889"/>
    <w:rsid w:val="008B5512"/>
    <w:rsid w:val="00963C9E"/>
    <w:rsid w:val="00983F49"/>
    <w:rsid w:val="009E7F7C"/>
    <w:rsid w:val="00A204ED"/>
    <w:rsid w:val="00AD36FE"/>
    <w:rsid w:val="00B3659E"/>
    <w:rsid w:val="00B63284"/>
    <w:rsid w:val="00BB5FFF"/>
    <w:rsid w:val="00BC1119"/>
    <w:rsid w:val="00C95C36"/>
    <w:rsid w:val="00CC2413"/>
    <w:rsid w:val="00D94488"/>
    <w:rsid w:val="00E055CA"/>
    <w:rsid w:val="00E50AA4"/>
    <w:rsid w:val="00EB18E4"/>
    <w:rsid w:val="00F11317"/>
    <w:rsid w:val="00F20380"/>
    <w:rsid w:val="00F64BC1"/>
    <w:rsid w:val="00F8711E"/>
    <w:rsid w:val="00FC2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1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18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B18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1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18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B18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 Ивановна</cp:lastModifiedBy>
  <cp:revision>22</cp:revision>
  <cp:lastPrinted>2020-05-12T09:32:00Z</cp:lastPrinted>
  <dcterms:created xsi:type="dcterms:W3CDTF">2019-10-29T07:21:00Z</dcterms:created>
  <dcterms:modified xsi:type="dcterms:W3CDTF">2020-05-12T09:39:00Z</dcterms:modified>
</cp:coreProperties>
</file>