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EC" w:rsidRPr="00EF6840" w:rsidRDefault="00C94BEC" w:rsidP="00C94BE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6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Н</w:t>
      </w:r>
      <w:r w:rsidR="00EF6840" w:rsidRPr="00EF6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ОВОНИКОЛЬСКОГО</w:t>
      </w:r>
      <w:r w:rsidRPr="00EF6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C94BEC" w:rsidRPr="00EF6840" w:rsidRDefault="00C94BEC" w:rsidP="00C94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 ОБЛАСТИ</w:t>
      </w:r>
    </w:p>
    <w:p w:rsidR="00C94BEC" w:rsidRPr="00EF6840" w:rsidRDefault="00C94BEC" w:rsidP="00C94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EC" w:rsidRDefault="00C94BEC" w:rsidP="00C9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4561"/>
        <w:gridCol w:w="5010"/>
      </w:tblGrid>
      <w:tr w:rsidR="00C94BEC" w:rsidTr="00C94BEC">
        <w:tc>
          <w:tcPr>
            <w:tcW w:w="4643" w:type="dxa"/>
          </w:tcPr>
          <w:p w:rsidR="00C94BEC" w:rsidRDefault="00C9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BEC" w:rsidRDefault="00C94BEC" w:rsidP="001B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  <w:bookmarkStart w:id="0" w:name="_GoBack"/>
            <w:bookmarkEnd w:id="0"/>
            <w:r w:rsidR="00EF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2020 г.                                                                                                          </w:t>
            </w:r>
          </w:p>
        </w:tc>
        <w:tc>
          <w:tcPr>
            <w:tcW w:w="5104" w:type="dxa"/>
            <w:hideMark/>
          </w:tcPr>
          <w:p w:rsidR="00C94BEC" w:rsidRDefault="00C94BEC" w:rsidP="00EF6840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</w:r>
            <w:r w:rsidR="00EF68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№ 6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C94BEC" w:rsidTr="00C94BEC">
        <w:tc>
          <w:tcPr>
            <w:tcW w:w="9747" w:type="dxa"/>
            <w:gridSpan w:val="2"/>
            <w:hideMark/>
          </w:tcPr>
          <w:p w:rsidR="00C94BEC" w:rsidRDefault="00C94BEC" w:rsidP="00EF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</w:t>
            </w:r>
            <w:r w:rsidR="00EF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C94BEC" w:rsidRDefault="00C94BEC" w:rsidP="00C94BEC"/>
    <w:tbl>
      <w:tblPr>
        <w:tblW w:w="0" w:type="auto"/>
        <w:tblInd w:w="108" w:type="dxa"/>
        <w:tblLook w:val="01E0"/>
      </w:tblPr>
      <w:tblGrid>
        <w:gridCol w:w="5387"/>
      </w:tblGrid>
      <w:tr w:rsidR="00C94BEC" w:rsidRPr="00EF6840" w:rsidTr="00C94BEC">
        <w:tc>
          <w:tcPr>
            <w:tcW w:w="5387" w:type="dxa"/>
            <w:hideMark/>
          </w:tcPr>
          <w:p w:rsidR="00C94BEC" w:rsidRPr="00EF6840" w:rsidRDefault="00C94BEC" w:rsidP="00EF684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EF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EF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отмене   </w:t>
            </w:r>
            <w:r w:rsidRPr="00EF6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постановления Администрации  </w:t>
            </w:r>
            <w:r w:rsidR="00EF6840" w:rsidRPr="00EF6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Новоникольского сельского  поселения от  10.05.2018 №18 </w:t>
            </w:r>
            <w:r w:rsidRPr="00EF684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F68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 xml:space="preserve">Об утверждении порядка осуществления </w:t>
            </w:r>
            <w:proofErr w:type="gramStart"/>
            <w:r w:rsidRPr="00EF68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EF684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 xml:space="preserve">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</w:t>
            </w:r>
          </w:p>
        </w:tc>
      </w:tr>
    </w:tbl>
    <w:p w:rsidR="00C94BEC" w:rsidRPr="00EF6840" w:rsidRDefault="00C94BEC" w:rsidP="00EF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EC" w:rsidRPr="00EF6840" w:rsidRDefault="00C94BEC" w:rsidP="00EF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593539" w:rsidRPr="00EF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 законом   от  27.12.2019 № 449-ФЗ «О  внесении  изменений  в  Федеральный  закон «О контрактной   системе  в сфере  закупок товаров, работ, услуг  для  обеспечения  государственных  и  муниципальных  нужд», </w:t>
      </w:r>
    </w:p>
    <w:p w:rsidR="00C94BEC" w:rsidRPr="00EF6840" w:rsidRDefault="00C94BEC" w:rsidP="00EF684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93539" w:rsidRPr="00EF6840" w:rsidRDefault="00C94BEC" w:rsidP="00EF6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Отменить   </w:t>
      </w:r>
      <w:r w:rsidR="00EF6840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Pr="00EF6840">
        <w:rPr>
          <w:rFonts w:ascii="Times New Roman" w:eastAsia="Calibri" w:hAnsi="Times New Roman" w:cs="Times New Roman"/>
          <w:sz w:val="24"/>
          <w:szCs w:val="24"/>
        </w:rPr>
        <w:t xml:space="preserve"> Администрации  Н</w:t>
      </w:r>
      <w:r w:rsidR="00EF6840">
        <w:rPr>
          <w:rFonts w:ascii="Times New Roman" w:eastAsia="Calibri" w:hAnsi="Times New Roman" w:cs="Times New Roman"/>
          <w:sz w:val="24"/>
          <w:szCs w:val="24"/>
        </w:rPr>
        <w:t>овоникольского сельского  поселения от  10</w:t>
      </w:r>
      <w:r w:rsidRPr="00EF6840">
        <w:rPr>
          <w:rFonts w:ascii="Times New Roman" w:eastAsia="Calibri" w:hAnsi="Times New Roman" w:cs="Times New Roman"/>
          <w:sz w:val="24"/>
          <w:szCs w:val="24"/>
        </w:rPr>
        <w:t>.</w:t>
      </w:r>
      <w:r w:rsidR="00593539" w:rsidRPr="00EF6840">
        <w:rPr>
          <w:rFonts w:ascii="Times New Roman" w:eastAsia="Calibri" w:hAnsi="Times New Roman" w:cs="Times New Roman"/>
          <w:sz w:val="24"/>
          <w:szCs w:val="24"/>
        </w:rPr>
        <w:t>05</w:t>
      </w:r>
      <w:r w:rsidRPr="00EF6840">
        <w:rPr>
          <w:rFonts w:ascii="Times New Roman" w:eastAsia="Calibri" w:hAnsi="Times New Roman" w:cs="Times New Roman"/>
          <w:sz w:val="24"/>
          <w:szCs w:val="24"/>
        </w:rPr>
        <w:t>.201</w:t>
      </w:r>
      <w:r w:rsidR="00593539" w:rsidRPr="00EF6840">
        <w:rPr>
          <w:rFonts w:ascii="Times New Roman" w:eastAsia="Calibri" w:hAnsi="Times New Roman" w:cs="Times New Roman"/>
          <w:sz w:val="24"/>
          <w:szCs w:val="24"/>
        </w:rPr>
        <w:t>8</w:t>
      </w:r>
      <w:r w:rsidRPr="00EF684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EF6840">
        <w:rPr>
          <w:rFonts w:ascii="Times New Roman" w:eastAsia="Calibri" w:hAnsi="Times New Roman" w:cs="Times New Roman"/>
          <w:sz w:val="24"/>
          <w:szCs w:val="24"/>
        </w:rPr>
        <w:t>18</w:t>
      </w:r>
      <w:r w:rsidR="00593539" w:rsidRPr="00EF684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93539" w:rsidRPr="00EF6840">
        <w:rPr>
          <w:rFonts w:ascii="Times New Roman" w:eastAsia="Arial" w:hAnsi="Times New Roman" w:cs="Times New Roman"/>
          <w:bCs/>
          <w:sz w:val="24"/>
          <w:szCs w:val="24"/>
          <w:lang w:eastAsia="hi-IN" w:bidi="hi-IN"/>
        </w:rPr>
        <w:t xml:space="preserve">Об утверждении порядка осуществления </w:t>
      </w:r>
      <w:proofErr w:type="gramStart"/>
      <w:r w:rsidR="00593539" w:rsidRPr="00EF6840">
        <w:rPr>
          <w:rFonts w:ascii="Times New Roman" w:eastAsia="Arial" w:hAnsi="Times New Roman" w:cs="Times New Roman"/>
          <w:bCs/>
          <w:sz w:val="24"/>
          <w:szCs w:val="24"/>
          <w:lang w:eastAsia="hi-IN" w:bidi="hi-IN"/>
        </w:rPr>
        <w:t>контроля за</w:t>
      </w:r>
      <w:proofErr w:type="gramEnd"/>
      <w:r w:rsidR="00593539" w:rsidRPr="00EF6840">
        <w:rPr>
          <w:rFonts w:ascii="Times New Roman" w:eastAsia="Arial" w:hAnsi="Times New Roman" w:cs="Times New Roman"/>
          <w:bCs/>
          <w:sz w:val="24"/>
          <w:szCs w:val="24"/>
          <w:lang w:eastAsia="hi-IN" w:bidi="hi-IN"/>
        </w:rPr>
        <w:t xml:space="preserve">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контроля».</w:t>
      </w:r>
    </w:p>
    <w:p w:rsidR="00C94BEC" w:rsidRPr="00EF6840" w:rsidRDefault="00C94BEC" w:rsidP="00EF68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Опубликовать (обнародовать) настоящее решение в установленном порядке.</w:t>
      </w:r>
    </w:p>
    <w:p w:rsidR="001B2714" w:rsidRDefault="00C94BEC" w:rsidP="00EF68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EF6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F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 постановления  оставляю за</w:t>
      </w:r>
      <w:r w:rsidR="00593539" w:rsidRPr="00EF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собой.</w:t>
      </w:r>
    </w:p>
    <w:p w:rsidR="00EF6840" w:rsidRPr="00EF6840" w:rsidRDefault="00EF6840" w:rsidP="00EF68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714" w:rsidRDefault="001B2714" w:rsidP="00EF6840">
      <w:pPr>
        <w:jc w:val="both"/>
      </w:pPr>
      <w:r w:rsidRPr="00EF68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Н</w:t>
      </w:r>
      <w:r w:rsidR="00EF6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овоникольского сельского  поселения</w:t>
      </w:r>
      <w:r w:rsidR="00EF68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F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EF684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Першин</w:t>
      </w:r>
    </w:p>
    <w:sectPr w:rsidR="001B2714" w:rsidSect="0032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D1D1B"/>
    <w:rsid w:val="001B2714"/>
    <w:rsid w:val="001D1D1B"/>
    <w:rsid w:val="00326F00"/>
    <w:rsid w:val="004E75DC"/>
    <w:rsid w:val="00593539"/>
    <w:rsid w:val="00C94BEC"/>
    <w:rsid w:val="00EF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Валентина Ивановна</cp:lastModifiedBy>
  <cp:revision>4</cp:revision>
  <dcterms:created xsi:type="dcterms:W3CDTF">2020-02-12T04:02:00Z</dcterms:created>
  <dcterms:modified xsi:type="dcterms:W3CDTF">2020-02-21T11:59:00Z</dcterms:modified>
</cp:coreProperties>
</file>